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32655" w14:textId="552A0D27"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CHAMADA PÚBLICA Nº 001/202</w:t>
      </w:r>
      <w:r w:rsidR="00FA4933">
        <w:rPr>
          <w:rFonts w:ascii="Calibri" w:eastAsia="Calibri" w:hAnsi="Calibri" w:cs="Times New Roman"/>
          <w:b/>
          <w:kern w:val="0"/>
          <w:sz w:val="24"/>
          <w:szCs w:val="24"/>
          <w14:ligatures w14:val="none"/>
        </w:rPr>
        <w:t>6</w:t>
      </w:r>
      <w:r w:rsidRPr="009248C1">
        <w:rPr>
          <w:rFonts w:ascii="Calibri" w:eastAsia="Calibri" w:hAnsi="Calibri" w:cs="Times New Roman"/>
          <w:b/>
          <w:kern w:val="0"/>
          <w:sz w:val="24"/>
          <w:szCs w:val="24"/>
          <w14:ligatures w14:val="none"/>
        </w:rPr>
        <w:t xml:space="preserve">, </w:t>
      </w:r>
      <w:r w:rsidR="008420EE">
        <w:rPr>
          <w:rFonts w:ascii="Calibri" w:eastAsia="Calibri" w:hAnsi="Calibri" w:cs="Times New Roman"/>
          <w:b/>
          <w:kern w:val="0"/>
          <w:sz w:val="24"/>
          <w:szCs w:val="24"/>
          <w14:ligatures w14:val="none"/>
        </w:rPr>
        <w:t xml:space="preserve">de </w:t>
      </w:r>
      <w:r w:rsidRPr="009248C1">
        <w:rPr>
          <w:rFonts w:ascii="Calibri" w:eastAsia="Calibri" w:hAnsi="Calibri" w:cs="Times New Roman"/>
          <w:b/>
          <w:kern w:val="0"/>
          <w:sz w:val="24"/>
          <w:szCs w:val="24"/>
          <w14:ligatures w14:val="none"/>
        </w:rPr>
        <w:t>2</w:t>
      </w:r>
      <w:r w:rsidR="00B45B72">
        <w:rPr>
          <w:rFonts w:ascii="Calibri" w:eastAsia="Calibri" w:hAnsi="Calibri" w:cs="Times New Roman"/>
          <w:b/>
          <w:kern w:val="0"/>
          <w:sz w:val="24"/>
          <w:szCs w:val="24"/>
          <w14:ligatures w14:val="none"/>
        </w:rPr>
        <w:t>5</w:t>
      </w:r>
      <w:r w:rsidR="00FA4933">
        <w:rPr>
          <w:rFonts w:ascii="Calibri" w:eastAsia="Calibri" w:hAnsi="Calibri" w:cs="Times New Roman"/>
          <w:b/>
          <w:kern w:val="0"/>
          <w:sz w:val="24"/>
          <w:szCs w:val="24"/>
          <w14:ligatures w14:val="none"/>
        </w:rPr>
        <w:t xml:space="preserve"> de março de 2026</w:t>
      </w:r>
      <w:r w:rsidRPr="009248C1">
        <w:rPr>
          <w:rFonts w:ascii="Calibri" w:eastAsia="Calibri" w:hAnsi="Calibri" w:cs="Times New Roman"/>
          <w:b/>
          <w:kern w:val="0"/>
          <w:sz w:val="24"/>
          <w:szCs w:val="24"/>
          <w14:ligatures w14:val="none"/>
        </w:rPr>
        <w:t>.</w:t>
      </w:r>
    </w:p>
    <w:p w14:paraId="3712422D" w14:textId="77777777" w:rsidR="009248C1" w:rsidRPr="009248C1" w:rsidRDefault="009248C1" w:rsidP="009248C1">
      <w:pPr>
        <w:spacing w:line="256" w:lineRule="auto"/>
        <w:rPr>
          <w:rFonts w:ascii="Calibri" w:eastAsia="Calibri" w:hAnsi="Calibri" w:cs="Times New Roman"/>
          <w:b/>
          <w:kern w:val="0"/>
          <w:sz w:val="24"/>
          <w:szCs w:val="24"/>
          <w14:ligatures w14:val="none"/>
        </w:rPr>
      </w:pPr>
    </w:p>
    <w:p w14:paraId="52819422" w14:textId="62BBD56D"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EM ATENDIMENTO AO DISPOSTO NA LEI Nº 14.399/2022 - POLÍTICA NACIONAL ALDIR BLANC – PNAB, PUBLICA-SE O CHAMAMENTO PÚBLICO PARA SELEÇÃO DE AÇÕES DE FORTALECIMENTO DA CULTURA REALIZADAS NO MUNICÍPIO DE ITAÍBA, ESTADO DE PERNAMBUCO. </w:t>
      </w:r>
    </w:p>
    <w:p w14:paraId="501CC9BF" w14:textId="17A174D1"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A Prefeitura Municipal de Itaíba, Estado de Pernambuco, por intermédio de seu Chefe do Poder Executivo, considerando </w:t>
      </w:r>
      <w:r w:rsidR="00FA4933">
        <w:rPr>
          <w:rFonts w:ascii="Calibri" w:eastAsia="Calibri" w:hAnsi="Calibri" w:cs="Times New Roman"/>
          <w:kern w:val="0"/>
          <w:sz w:val="24"/>
          <w:szCs w:val="24"/>
          <w14:ligatures w14:val="none"/>
        </w:rPr>
        <w:t>a</w:t>
      </w:r>
      <w:r w:rsidRPr="009248C1">
        <w:rPr>
          <w:rFonts w:ascii="Calibri" w:eastAsia="Calibri" w:hAnsi="Calibri" w:cs="Times New Roman"/>
          <w:kern w:val="0"/>
          <w:sz w:val="24"/>
          <w:szCs w:val="24"/>
          <w14:ligatures w14:val="none"/>
        </w:rPr>
        <w:t xml:space="preserve"> Chamada Pública nº 001/202</w:t>
      </w:r>
      <w:r w:rsidR="00FA4933">
        <w:rPr>
          <w:rFonts w:ascii="Calibri" w:eastAsia="Calibri" w:hAnsi="Calibri" w:cs="Times New Roman"/>
          <w:kern w:val="0"/>
          <w:sz w:val="24"/>
          <w:szCs w:val="24"/>
          <w14:ligatures w14:val="none"/>
        </w:rPr>
        <w:t>6</w:t>
      </w:r>
      <w:r w:rsidRPr="009248C1">
        <w:rPr>
          <w:rFonts w:ascii="Calibri" w:eastAsia="Calibri" w:hAnsi="Calibri" w:cs="Times New Roman"/>
          <w:kern w:val="0"/>
          <w:sz w:val="24"/>
          <w:szCs w:val="24"/>
          <w14:ligatures w14:val="none"/>
        </w:rPr>
        <w:t>- PNAB, torna público o presente Chamamento Público para seleção de ações de fortalecimento da cultura, em especial as culturas periféricas e de povos e comunidades tradicionais,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07DF8D5F" w14:textId="77777777" w:rsidR="009248C1" w:rsidRDefault="009248C1" w:rsidP="009248C1">
      <w:pPr>
        <w:spacing w:line="256" w:lineRule="auto"/>
        <w:jc w:val="both"/>
        <w:rPr>
          <w:rFonts w:ascii="Calibri" w:eastAsia="Calibri" w:hAnsi="Calibri" w:cs="Times New Roman"/>
          <w:kern w:val="0"/>
          <w:sz w:val="24"/>
          <w:szCs w:val="24"/>
          <w14:ligatures w14:val="none"/>
        </w:rPr>
      </w:pPr>
    </w:p>
    <w:p w14:paraId="7B7485B7" w14:textId="22F40E91"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 DO OBJETO</w:t>
      </w:r>
    </w:p>
    <w:p w14:paraId="403ABBCF" w14:textId="1A79DAC5"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especial as culturas periféricas e de povos e comunidades tradicionais, a serem desenvolvidas no município de Itaíba, que deverão ter ampla publicidade através das redes sociais dos proponentes e da Secretaria de Cultura,</w:t>
      </w:r>
      <w:r w:rsidR="00FA4933">
        <w:rPr>
          <w:rFonts w:ascii="Calibri" w:eastAsia="Calibri" w:hAnsi="Calibri" w:cs="Times New Roman"/>
          <w:kern w:val="0"/>
          <w:sz w:val="24"/>
          <w:szCs w:val="24"/>
          <w14:ligatures w14:val="none"/>
        </w:rPr>
        <w:t xml:space="preserve"> Turismo e Desenvolvimento Econômico</w:t>
      </w:r>
      <w:r w:rsidRPr="009248C1">
        <w:rPr>
          <w:rFonts w:ascii="Calibri" w:eastAsia="Calibri" w:hAnsi="Calibri" w:cs="Times New Roman"/>
          <w:kern w:val="0"/>
          <w:sz w:val="24"/>
          <w:szCs w:val="24"/>
          <w14:ligatures w14:val="none"/>
        </w:rPr>
        <w:t xml:space="preserve"> de acordo com os critérios estabelecidos neste edital.</w:t>
      </w:r>
    </w:p>
    <w:p w14:paraId="2843D7A1" w14:textId="71622E1D"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1.2. Serão selecionadas iniciativas de proponentes individuais ou coletivos que receberão o incentivo sob forma de fomento, de acordo com a tabela a seguir, importando o presente chamamento no valor de R$ </w:t>
      </w:r>
      <w:r w:rsidR="00FA4933">
        <w:rPr>
          <w:rFonts w:ascii="Calibri" w:eastAsia="Calibri" w:hAnsi="Calibri" w:cs="Times New Roman"/>
          <w:kern w:val="0"/>
          <w:sz w:val="24"/>
          <w:szCs w:val="24"/>
          <w14:ligatures w14:val="none"/>
        </w:rPr>
        <w:t>15.000,00</w:t>
      </w:r>
      <w:r w:rsidRPr="009248C1">
        <w:rPr>
          <w:rFonts w:ascii="Calibri" w:eastAsia="Calibri" w:hAnsi="Calibri" w:cs="Times New Roman"/>
          <w:kern w:val="0"/>
          <w:sz w:val="24"/>
          <w:szCs w:val="24"/>
          <w14:ligatures w14:val="none"/>
        </w:rPr>
        <w:t xml:space="preserve"> </w:t>
      </w:r>
      <w:r w:rsidR="00FA4933">
        <w:rPr>
          <w:rFonts w:ascii="Calibri" w:eastAsia="Calibri" w:hAnsi="Calibri" w:cs="Times New Roman"/>
          <w:kern w:val="0"/>
          <w:sz w:val="24"/>
          <w:szCs w:val="24"/>
          <w14:ligatures w14:val="none"/>
        </w:rPr>
        <w:t xml:space="preserve">(quinze mil </w:t>
      </w:r>
      <w:r w:rsidRPr="009248C1">
        <w:rPr>
          <w:rFonts w:ascii="Calibri" w:eastAsia="Calibri" w:hAnsi="Calibri" w:cs="Times New Roman"/>
          <w:kern w:val="0"/>
          <w:sz w:val="24"/>
          <w:szCs w:val="24"/>
          <w14:ligatures w14:val="none"/>
        </w:rPr>
        <w:t>reais).</w:t>
      </w:r>
    </w:p>
    <w:p w14:paraId="4DB416C0" w14:textId="31D65F60"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1.2.1 Descritivo de Ações: </w:t>
      </w:r>
    </w:p>
    <w:p w14:paraId="3130AD78" w14:textId="7298D14D" w:rsidR="009248C1" w:rsidRDefault="009248C1" w:rsidP="009248C1">
      <w:pPr>
        <w:spacing w:line="256" w:lineRule="auto"/>
        <w:jc w:val="both"/>
        <w:rPr>
          <w:rFonts w:ascii="Calibri" w:eastAsia="Calibri" w:hAnsi="Calibri" w:cs="Times New Roman"/>
          <w:kern w:val="0"/>
          <w:sz w:val="24"/>
          <w:szCs w:val="24"/>
          <w14:ligatures w14:val="none"/>
        </w:rPr>
      </w:pPr>
    </w:p>
    <w:p w14:paraId="586482A0" w14:textId="263F2DEF"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9351" w:type="dxa"/>
        <w:tblLook w:val="04A0" w:firstRow="1" w:lastRow="0" w:firstColumn="1" w:lastColumn="0" w:noHBand="0" w:noVBand="1"/>
      </w:tblPr>
      <w:tblGrid>
        <w:gridCol w:w="1641"/>
        <w:gridCol w:w="2240"/>
        <w:gridCol w:w="2443"/>
        <w:gridCol w:w="1501"/>
        <w:gridCol w:w="1526"/>
      </w:tblGrid>
      <w:tr w:rsidR="009248C1" w:rsidRPr="009248C1" w14:paraId="7C74AED5" w14:textId="77777777" w:rsidTr="00C76475">
        <w:tc>
          <w:tcPr>
            <w:tcW w:w="1641" w:type="dxa"/>
            <w:vAlign w:val="center"/>
          </w:tcPr>
          <w:p w14:paraId="10D9A6BC"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Área</w:t>
            </w:r>
          </w:p>
        </w:tc>
        <w:tc>
          <w:tcPr>
            <w:tcW w:w="2240" w:type="dxa"/>
            <w:vAlign w:val="center"/>
          </w:tcPr>
          <w:p w14:paraId="08DE2BC1"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Descrição</w:t>
            </w:r>
          </w:p>
        </w:tc>
        <w:tc>
          <w:tcPr>
            <w:tcW w:w="2443" w:type="dxa"/>
            <w:vAlign w:val="center"/>
          </w:tcPr>
          <w:p w14:paraId="4E413A18"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Contrapartida</w:t>
            </w:r>
          </w:p>
        </w:tc>
        <w:tc>
          <w:tcPr>
            <w:tcW w:w="1501" w:type="dxa"/>
            <w:vAlign w:val="center"/>
          </w:tcPr>
          <w:p w14:paraId="375E804A"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Valor do</w:t>
            </w:r>
          </w:p>
          <w:p w14:paraId="3F6C5AFE"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Incentivo R$</w:t>
            </w:r>
          </w:p>
        </w:tc>
        <w:tc>
          <w:tcPr>
            <w:tcW w:w="1526" w:type="dxa"/>
            <w:vAlign w:val="center"/>
          </w:tcPr>
          <w:p w14:paraId="3AEBA062"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Total R$</w:t>
            </w:r>
          </w:p>
        </w:tc>
      </w:tr>
      <w:tr w:rsidR="009248C1" w:rsidRPr="009248C1" w14:paraId="5BB01E23" w14:textId="77777777" w:rsidTr="00C76475">
        <w:trPr>
          <w:trHeight w:val="1563"/>
        </w:trPr>
        <w:tc>
          <w:tcPr>
            <w:tcW w:w="1641" w:type="dxa"/>
            <w:vAlign w:val="center"/>
          </w:tcPr>
          <w:p w14:paraId="23641C6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lastRenderedPageBreak/>
              <w:t>Culturas Periféricas, Povos e Comunidades Tradicionais</w:t>
            </w:r>
          </w:p>
        </w:tc>
        <w:tc>
          <w:tcPr>
            <w:tcW w:w="2240" w:type="dxa"/>
            <w:vAlign w:val="center"/>
          </w:tcPr>
          <w:p w14:paraId="52A2CBE0" w14:textId="0D93A34D" w:rsidR="009248C1" w:rsidRPr="009248C1" w:rsidRDefault="00FA4933" w:rsidP="009248C1">
            <w:pPr>
              <w:spacing w:line="256" w:lineRule="auto"/>
              <w:rPr>
                <w:rFonts w:ascii="Calibri" w:eastAsia="Calibri" w:hAnsi="Calibri" w:cs="Times New Roman"/>
                <w:sz w:val="24"/>
                <w:szCs w:val="24"/>
              </w:rPr>
            </w:pPr>
            <w:r>
              <w:rPr>
                <w:rFonts w:ascii="Calibri" w:eastAsia="Calibri" w:hAnsi="Calibri" w:cs="Times New Roman"/>
                <w:sz w:val="24"/>
                <w:szCs w:val="24"/>
              </w:rPr>
              <w:t>Cinco</w:t>
            </w:r>
            <w:r w:rsidR="009248C1" w:rsidRPr="009248C1">
              <w:rPr>
                <w:rFonts w:ascii="Calibri" w:eastAsia="Calibri" w:hAnsi="Calibri" w:cs="Times New Roman"/>
                <w:sz w:val="24"/>
                <w:szCs w:val="24"/>
              </w:rPr>
              <w:t xml:space="preserve"> (0</w:t>
            </w:r>
            <w:r>
              <w:rPr>
                <w:rFonts w:ascii="Calibri" w:eastAsia="Calibri" w:hAnsi="Calibri" w:cs="Times New Roman"/>
                <w:sz w:val="24"/>
                <w:szCs w:val="24"/>
              </w:rPr>
              <w:t>5</w:t>
            </w:r>
            <w:r w:rsidR="009248C1" w:rsidRPr="009248C1">
              <w:rPr>
                <w:rFonts w:ascii="Calibri" w:eastAsia="Calibri" w:hAnsi="Calibri" w:cs="Times New Roman"/>
                <w:sz w:val="24"/>
                <w:szCs w:val="24"/>
              </w:rPr>
              <w:t>) iniciativas de comunidades tradicionais, grupos ou coletivos periféricos ou tradicionais</w:t>
            </w:r>
          </w:p>
        </w:tc>
        <w:tc>
          <w:tcPr>
            <w:tcW w:w="2443" w:type="dxa"/>
            <w:vAlign w:val="center"/>
          </w:tcPr>
          <w:p w14:paraId="4A742126" w14:textId="77777777" w:rsidR="009248C1" w:rsidRPr="009248C1" w:rsidRDefault="009248C1" w:rsidP="009248C1">
            <w:pPr>
              <w:spacing w:line="256" w:lineRule="auto"/>
              <w:rPr>
                <w:rFonts w:ascii="Calibri" w:eastAsia="Calibri" w:hAnsi="Calibri" w:cs="Times New Roman"/>
                <w:sz w:val="24"/>
                <w:szCs w:val="24"/>
              </w:rPr>
            </w:pPr>
            <w:r w:rsidRPr="009248C1">
              <w:rPr>
                <w:rFonts w:ascii="Calibri" w:eastAsia="Calibri" w:hAnsi="Calibri" w:cs="Times New Roman"/>
                <w:sz w:val="24"/>
                <w:szCs w:val="24"/>
              </w:rPr>
              <w:t>Apresentações da Cultura Tradicional para a população em geral</w:t>
            </w:r>
          </w:p>
        </w:tc>
        <w:tc>
          <w:tcPr>
            <w:tcW w:w="1501" w:type="dxa"/>
            <w:vAlign w:val="center"/>
          </w:tcPr>
          <w:p w14:paraId="6428814D" w14:textId="72FA1782" w:rsidR="009248C1" w:rsidRPr="009248C1" w:rsidRDefault="00FA4933" w:rsidP="00FA4933">
            <w:pPr>
              <w:spacing w:line="256" w:lineRule="auto"/>
              <w:jc w:val="center"/>
              <w:rPr>
                <w:rFonts w:ascii="Calibri" w:eastAsia="Calibri" w:hAnsi="Calibri" w:cs="Times New Roman"/>
                <w:sz w:val="24"/>
                <w:szCs w:val="24"/>
              </w:rPr>
            </w:pPr>
            <w:r>
              <w:rPr>
                <w:rFonts w:ascii="Calibri" w:eastAsia="Calibri" w:hAnsi="Calibri" w:cs="Times New Roman"/>
                <w:sz w:val="24"/>
                <w:szCs w:val="24"/>
              </w:rPr>
              <w:t>3.000,00</w:t>
            </w:r>
          </w:p>
        </w:tc>
        <w:tc>
          <w:tcPr>
            <w:tcW w:w="1526" w:type="dxa"/>
            <w:vAlign w:val="center"/>
          </w:tcPr>
          <w:p w14:paraId="00F5404B" w14:textId="24967322" w:rsidR="009248C1" w:rsidRPr="009248C1" w:rsidRDefault="00FA4933" w:rsidP="00FA4933">
            <w:pPr>
              <w:spacing w:line="256" w:lineRule="auto"/>
              <w:jc w:val="center"/>
              <w:rPr>
                <w:rFonts w:ascii="Calibri" w:eastAsia="Calibri" w:hAnsi="Calibri" w:cs="Times New Roman"/>
                <w:sz w:val="24"/>
                <w:szCs w:val="24"/>
              </w:rPr>
            </w:pPr>
            <w:r>
              <w:rPr>
                <w:rFonts w:ascii="Calibri" w:eastAsia="Calibri" w:hAnsi="Calibri" w:cs="Times New Roman"/>
                <w:sz w:val="24"/>
                <w:szCs w:val="24"/>
              </w:rPr>
              <w:t>15.000,00</w:t>
            </w:r>
          </w:p>
        </w:tc>
      </w:tr>
    </w:tbl>
    <w:p w14:paraId="0E811A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9F3D9B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AF3D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1.4. A divulgação das iniciativas deverá garantir a acessibilidade física, comunicacional e/ou atitudinal.</w:t>
      </w:r>
    </w:p>
    <w:p w14:paraId="26AB2A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F8A0A8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3DC1AB77"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1.7. O presente Edital obedecerá ao seguinte Cronograma:</w:t>
      </w:r>
    </w:p>
    <w:tbl>
      <w:tblPr>
        <w:tblStyle w:val="Tabelacomgrade2"/>
        <w:tblW w:w="0" w:type="auto"/>
        <w:tblLook w:val="04A0" w:firstRow="1" w:lastRow="0" w:firstColumn="1" w:lastColumn="0" w:noHBand="0" w:noVBand="1"/>
      </w:tblPr>
      <w:tblGrid>
        <w:gridCol w:w="4744"/>
        <w:gridCol w:w="3750"/>
      </w:tblGrid>
      <w:tr w:rsidR="009248C1" w:rsidRPr="009248C1" w14:paraId="03373A58" w14:textId="77777777" w:rsidTr="00C76475">
        <w:tc>
          <w:tcPr>
            <w:tcW w:w="5262" w:type="dxa"/>
          </w:tcPr>
          <w:p w14:paraId="49DBBB5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EVENTO</w:t>
            </w:r>
          </w:p>
        </w:tc>
        <w:tc>
          <w:tcPr>
            <w:tcW w:w="4083" w:type="dxa"/>
          </w:tcPr>
          <w:p w14:paraId="0DAEBA8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DATA/PERÍODO</w:t>
            </w:r>
          </w:p>
        </w:tc>
      </w:tr>
      <w:tr w:rsidR="009248C1" w:rsidRPr="009248C1" w14:paraId="178DB410" w14:textId="77777777" w:rsidTr="00C76475">
        <w:tc>
          <w:tcPr>
            <w:tcW w:w="5262" w:type="dxa"/>
          </w:tcPr>
          <w:p w14:paraId="78C5FF4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Lançamento da Chamada Pública</w:t>
            </w:r>
          </w:p>
        </w:tc>
        <w:tc>
          <w:tcPr>
            <w:tcW w:w="4083" w:type="dxa"/>
          </w:tcPr>
          <w:p w14:paraId="5EDE7725" w14:textId="193A02A5"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2</w:t>
            </w:r>
            <w:r w:rsidR="00B45B72">
              <w:rPr>
                <w:rFonts w:ascii="Calibri" w:eastAsia="Calibri" w:hAnsi="Calibri" w:cs="Times New Roman"/>
                <w:sz w:val="24"/>
                <w:szCs w:val="24"/>
              </w:rPr>
              <w:t>5</w:t>
            </w:r>
            <w:r>
              <w:rPr>
                <w:rFonts w:ascii="Calibri" w:eastAsia="Calibri" w:hAnsi="Calibri" w:cs="Times New Roman"/>
                <w:sz w:val="24"/>
                <w:szCs w:val="24"/>
              </w:rPr>
              <w:t>/03/2026</w:t>
            </w:r>
          </w:p>
        </w:tc>
      </w:tr>
      <w:tr w:rsidR="009248C1" w:rsidRPr="009248C1" w14:paraId="53345289" w14:textId="77777777" w:rsidTr="00C76475">
        <w:tc>
          <w:tcPr>
            <w:tcW w:w="5262" w:type="dxa"/>
          </w:tcPr>
          <w:p w14:paraId="324199B0"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Inscrições</w:t>
            </w:r>
          </w:p>
        </w:tc>
        <w:tc>
          <w:tcPr>
            <w:tcW w:w="4083" w:type="dxa"/>
          </w:tcPr>
          <w:p w14:paraId="19B1C08B" w14:textId="1DFE827E"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2</w:t>
            </w:r>
            <w:r w:rsidR="00B45B72">
              <w:rPr>
                <w:rFonts w:ascii="Calibri" w:eastAsia="Calibri" w:hAnsi="Calibri" w:cs="Times New Roman"/>
                <w:sz w:val="24"/>
                <w:szCs w:val="24"/>
              </w:rPr>
              <w:t>5</w:t>
            </w:r>
            <w:r>
              <w:rPr>
                <w:rFonts w:ascii="Calibri" w:eastAsia="Calibri" w:hAnsi="Calibri" w:cs="Times New Roman"/>
                <w:sz w:val="24"/>
                <w:szCs w:val="24"/>
              </w:rPr>
              <w:t xml:space="preserve">/03 à </w:t>
            </w:r>
            <w:r w:rsidR="00B45B72">
              <w:rPr>
                <w:rFonts w:ascii="Calibri" w:eastAsia="Calibri" w:hAnsi="Calibri" w:cs="Times New Roman"/>
                <w:sz w:val="24"/>
                <w:szCs w:val="24"/>
              </w:rPr>
              <w:t>02</w:t>
            </w:r>
            <w:r>
              <w:rPr>
                <w:rFonts w:ascii="Calibri" w:eastAsia="Calibri" w:hAnsi="Calibri" w:cs="Times New Roman"/>
                <w:sz w:val="24"/>
                <w:szCs w:val="24"/>
              </w:rPr>
              <w:t>/0</w:t>
            </w:r>
            <w:r w:rsidR="00B45B72">
              <w:rPr>
                <w:rFonts w:ascii="Calibri" w:eastAsia="Calibri" w:hAnsi="Calibri" w:cs="Times New Roman"/>
                <w:sz w:val="24"/>
                <w:szCs w:val="24"/>
              </w:rPr>
              <w:t>4</w:t>
            </w:r>
            <w:r>
              <w:rPr>
                <w:rFonts w:ascii="Calibri" w:eastAsia="Calibri" w:hAnsi="Calibri" w:cs="Times New Roman"/>
                <w:sz w:val="24"/>
                <w:szCs w:val="24"/>
              </w:rPr>
              <w:t>/2026</w:t>
            </w:r>
          </w:p>
        </w:tc>
      </w:tr>
      <w:tr w:rsidR="009248C1" w:rsidRPr="009248C1" w14:paraId="1DB0580E" w14:textId="77777777" w:rsidTr="00C76475">
        <w:tc>
          <w:tcPr>
            <w:tcW w:w="5262" w:type="dxa"/>
          </w:tcPr>
          <w:p w14:paraId="194F3AE6"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Análise documental</w:t>
            </w:r>
          </w:p>
        </w:tc>
        <w:tc>
          <w:tcPr>
            <w:tcW w:w="4083" w:type="dxa"/>
          </w:tcPr>
          <w:p w14:paraId="0F9336F7" w14:textId="7F7D2F81"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06/04/2026</w:t>
            </w:r>
          </w:p>
        </w:tc>
      </w:tr>
      <w:tr w:rsidR="009248C1" w:rsidRPr="009248C1" w14:paraId="61333557" w14:textId="77777777" w:rsidTr="00C76475">
        <w:tc>
          <w:tcPr>
            <w:tcW w:w="5262" w:type="dxa"/>
          </w:tcPr>
          <w:p w14:paraId="112EDF0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Seleção das propostas</w:t>
            </w:r>
          </w:p>
        </w:tc>
        <w:tc>
          <w:tcPr>
            <w:tcW w:w="4083" w:type="dxa"/>
          </w:tcPr>
          <w:p w14:paraId="4E2E4C55" w14:textId="697D3A35" w:rsidR="009248C1" w:rsidRPr="009248C1" w:rsidRDefault="00FA4933" w:rsidP="009248C1">
            <w:pPr>
              <w:tabs>
                <w:tab w:val="left" w:pos="1140"/>
                <w:tab w:val="center" w:pos="1963"/>
              </w:tabs>
              <w:spacing w:line="256" w:lineRule="auto"/>
              <w:jc w:val="center"/>
              <w:rPr>
                <w:rFonts w:ascii="Calibri" w:eastAsia="Calibri" w:hAnsi="Calibri" w:cs="Times New Roman"/>
                <w:sz w:val="24"/>
                <w:szCs w:val="24"/>
              </w:rPr>
            </w:pPr>
            <w:r>
              <w:rPr>
                <w:rFonts w:ascii="Calibri" w:eastAsia="Calibri" w:hAnsi="Calibri" w:cs="Times New Roman"/>
                <w:sz w:val="24"/>
                <w:szCs w:val="24"/>
              </w:rPr>
              <w:t>06/04/2026</w:t>
            </w:r>
          </w:p>
        </w:tc>
      </w:tr>
      <w:tr w:rsidR="009248C1" w:rsidRPr="009248C1" w14:paraId="1CE3F04B" w14:textId="77777777" w:rsidTr="00C76475">
        <w:tc>
          <w:tcPr>
            <w:tcW w:w="5262" w:type="dxa"/>
          </w:tcPr>
          <w:p w14:paraId="049229F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dos resultados preliminares</w:t>
            </w:r>
          </w:p>
        </w:tc>
        <w:tc>
          <w:tcPr>
            <w:tcW w:w="4083" w:type="dxa"/>
          </w:tcPr>
          <w:p w14:paraId="7661B183" w14:textId="69DDD92A"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07/04/2026</w:t>
            </w:r>
          </w:p>
        </w:tc>
      </w:tr>
      <w:tr w:rsidR="009248C1" w:rsidRPr="009248C1" w14:paraId="7EBD2BA8" w14:textId="77777777" w:rsidTr="00C76475">
        <w:tc>
          <w:tcPr>
            <w:tcW w:w="5262" w:type="dxa"/>
          </w:tcPr>
          <w:p w14:paraId="6F8630E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Período de interposição de recursos</w:t>
            </w:r>
          </w:p>
        </w:tc>
        <w:tc>
          <w:tcPr>
            <w:tcW w:w="4083" w:type="dxa"/>
          </w:tcPr>
          <w:p w14:paraId="0A0F0EF3" w14:textId="5C86DFD7"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08 e 09/04/2026</w:t>
            </w:r>
          </w:p>
        </w:tc>
      </w:tr>
      <w:tr w:rsidR="009248C1" w:rsidRPr="009248C1" w14:paraId="7034F036" w14:textId="77777777" w:rsidTr="00C76475">
        <w:tc>
          <w:tcPr>
            <w:tcW w:w="5262" w:type="dxa"/>
          </w:tcPr>
          <w:p w14:paraId="3A40D2C1"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Julgamento dos recursos</w:t>
            </w:r>
          </w:p>
        </w:tc>
        <w:tc>
          <w:tcPr>
            <w:tcW w:w="4083" w:type="dxa"/>
          </w:tcPr>
          <w:p w14:paraId="63E2005E" w14:textId="2EF90634"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10/04/2026</w:t>
            </w:r>
          </w:p>
        </w:tc>
      </w:tr>
      <w:tr w:rsidR="009248C1" w:rsidRPr="009248C1" w14:paraId="16226406" w14:textId="77777777" w:rsidTr="00C76475">
        <w:tc>
          <w:tcPr>
            <w:tcW w:w="5262" w:type="dxa"/>
          </w:tcPr>
          <w:p w14:paraId="39F02E3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 resultado final</w:t>
            </w:r>
          </w:p>
        </w:tc>
        <w:tc>
          <w:tcPr>
            <w:tcW w:w="4083" w:type="dxa"/>
          </w:tcPr>
          <w:p w14:paraId="4E290144" w14:textId="3EBB9ACB"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10/04/2026</w:t>
            </w:r>
          </w:p>
        </w:tc>
      </w:tr>
      <w:tr w:rsidR="009248C1" w:rsidRPr="009248C1" w14:paraId="664C1FC8" w14:textId="77777777" w:rsidTr="00C76475">
        <w:tc>
          <w:tcPr>
            <w:tcW w:w="5262" w:type="dxa"/>
          </w:tcPr>
          <w:p w14:paraId="4063F73F"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Transferências dos valores de incentivo</w:t>
            </w:r>
          </w:p>
        </w:tc>
        <w:tc>
          <w:tcPr>
            <w:tcW w:w="4083" w:type="dxa"/>
          </w:tcPr>
          <w:p w14:paraId="56110726" w14:textId="6B547D0B" w:rsidR="009248C1" w:rsidRPr="009248C1" w:rsidRDefault="00FA4933"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13 à 20/04/2026</w:t>
            </w:r>
          </w:p>
        </w:tc>
      </w:tr>
      <w:tr w:rsidR="009248C1" w:rsidRPr="009248C1" w14:paraId="3FB7CD90" w14:textId="77777777" w:rsidTr="00C76475">
        <w:tc>
          <w:tcPr>
            <w:tcW w:w="5262" w:type="dxa"/>
          </w:tcPr>
          <w:p w14:paraId="116C39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Período de execução</w:t>
            </w:r>
          </w:p>
        </w:tc>
        <w:tc>
          <w:tcPr>
            <w:tcW w:w="4083" w:type="dxa"/>
          </w:tcPr>
          <w:p w14:paraId="7FF39C15" w14:textId="0BEDFDA7" w:rsidR="009248C1" w:rsidRPr="009248C1" w:rsidRDefault="00C3340D" w:rsidP="009248C1">
            <w:pPr>
              <w:spacing w:line="256" w:lineRule="auto"/>
              <w:jc w:val="center"/>
              <w:rPr>
                <w:rFonts w:ascii="Calibri" w:eastAsia="Calibri" w:hAnsi="Calibri" w:cs="Times New Roman"/>
                <w:sz w:val="24"/>
                <w:szCs w:val="24"/>
              </w:rPr>
            </w:pPr>
            <w:r>
              <w:rPr>
                <w:rFonts w:ascii="Calibri" w:eastAsia="Calibri" w:hAnsi="Calibri" w:cs="Times New Roman"/>
                <w:sz w:val="24"/>
                <w:szCs w:val="24"/>
              </w:rPr>
              <w:t>Ciclo 02 da PNAB-2026</w:t>
            </w:r>
          </w:p>
        </w:tc>
      </w:tr>
    </w:tbl>
    <w:p w14:paraId="0955D19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C55BA1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DOS PROPONENTES </w:t>
      </w:r>
    </w:p>
    <w:p w14:paraId="3FD0B4F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44BBFCF7" w14:textId="1401911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2.1. Não poderão acessar os recursos servidores vinculados à Secretaria de Cultura, </w:t>
      </w:r>
      <w:r w:rsidR="00C3340D">
        <w:rPr>
          <w:rFonts w:ascii="Calibri" w:eastAsia="Calibri" w:hAnsi="Calibri" w:cs="Times New Roman"/>
          <w:kern w:val="0"/>
          <w:sz w:val="24"/>
          <w:szCs w:val="24"/>
          <w14:ligatures w14:val="none"/>
        </w:rPr>
        <w:t xml:space="preserve">Turismo e Desenvolvimento Econômico, </w:t>
      </w:r>
      <w:r w:rsidRPr="009248C1">
        <w:rPr>
          <w:rFonts w:ascii="Calibri" w:eastAsia="Calibri" w:hAnsi="Calibri" w:cs="Times New Roman"/>
          <w:kern w:val="0"/>
          <w:sz w:val="24"/>
          <w:szCs w:val="24"/>
          <w14:ligatures w14:val="none"/>
        </w:rPr>
        <w:t>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7AE46C4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 DO PRAZO DE INSCRIÇÃO E DAS CONDIÇÕES DE PARTICIPAÇÃO </w:t>
      </w:r>
    </w:p>
    <w:p w14:paraId="281A530F" w14:textId="0B6D67CD"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3.1. As inscrições para a seleção das iniciativas deverão ser realizadas no período previsto no Cronograma do presente instrumento, com a apresentação da documentação que deve ser direcionada à Secretaria de Cultura,</w:t>
      </w:r>
      <w:r w:rsidR="00C3340D">
        <w:rPr>
          <w:rFonts w:ascii="Calibri" w:eastAsia="Calibri" w:hAnsi="Calibri" w:cs="Times New Roman"/>
          <w:kern w:val="0"/>
          <w:sz w:val="24"/>
          <w:szCs w:val="24"/>
          <w14:ligatures w14:val="none"/>
        </w:rPr>
        <w:t xml:space="preserve"> Turismo e Desenvolvimento Econômico</w:t>
      </w:r>
      <w:r w:rsidRPr="009248C1">
        <w:rPr>
          <w:rFonts w:ascii="Calibri" w:eastAsia="Calibri" w:hAnsi="Calibri" w:cs="Times New Roman"/>
          <w:kern w:val="0"/>
          <w:sz w:val="24"/>
          <w:szCs w:val="24"/>
          <w14:ligatures w14:val="none"/>
        </w:rPr>
        <w:t xml:space="preserve"> presencialmente ou por meio do e-mail </w:t>
      </w:r>
      <w:hyperlink r:id="rId6" w:history="1">
        <w:r w:rsidR="00C3340D" w:rsidRPr="001B18AD">
          <w:rPr>
            <w:rStyle w:val="Hyperlink"/>
            <w:rFonts w:ascii="Calibri" w:eastAsia="Calibri" w:hAnsi="Calibri" w:cs="Times New Roman"/>
            <w:kern w:val="0"/>
            <w:sz w:val="24"/>
            <w:szCs w:val="24"/>
            <w14:ligatures w14:val="none"/>
          </w:rPr>
          <w:t>cultura@itaiba.pe.gov.br</w:t>
        </w:r>
      </w:hyperlink>
      <w:r w:rsidRPr="009248C1">
        <w:rPr>
          <w:rFonts w:ascii="Calibri" w:eastAsia="Calibri" w:hAnsi="Calibri" w:cs="Times New Roman"/>
          <w:kern w:val="0"/>
          <w:sz w:val="24"/>
          <w:szCs w:val="24"/>
          <w14:ligatures w14:val="none"/>
        </w:rPr>
        <w:t xml:space="preserve"> sendo permitida a audiodescrição.</w:t>
      </w:r>
    </w:p>
    <w:p w14:paraId="14F11E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3.2. Documentação para inscrição: </w:t>
      </w:r>
    </w:p>
    <w:p w14:paraId="013462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 Formulário de inscrição, conforme o ANEXO I desta Chamada Pública; </w:t>
      </w:r>
    </w:p>
    <w:p w14:paraId="51B359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II. Cópia de documento de identificação com foto, data e local de nascimento do proponente; </w:t>
      </w:r>
    </w:p>
    <w:p w14:paraId="688EF23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III. Cópia do CPF do representante ou do CNPJ do grupo, se houver;</w:t>
      </w:r>
    </w:p>
    <w:p w14:paraId="4EEEB74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IV. Cópia da CTPS (Carteira de Trabalho) e número do NIT/PIS/PASEP;</w:t>
      </w:r>
    </w:p>
    <w:p w14:paraId="36F987A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 Comprovante de residência;</w:t>
      </w:r>
    </w:p>
    <w:p w14:paraId="1DD5738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 Comprovante de Inscrição no Cadastro Municipal de Cultura ou Mapa Cultural do Estado de Pernambuco;</w:t>
      </w:r>
    </w:p>
    <w:p w14:paraId="20BE9AF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VII. Declaração de representação do grupo ou coletivo cultural assinada por todos os integrantes com indicação do CPF de cada um.</w:t>
      </w:r>
    </w:p>
    <w:p w14:paraId="4B4B34FE"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automaticamente desclassificadas, salvo se houver pedido de desistência das demais inscrições enviadas, antes do término do período de inscrição. </w:t>
      </w:r>
    </w:p>
    <w:p w14:paraId="1F3CD08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3.4. Toda a produção para execução das ações é de inteira responsabilidade do proponente, bem como eventuais custos de locação de equipamentos, mão de obra e outros, isentando a Secretaria de Cultura de despesas não previstas neste instrumento.</w:t>
      </w:r>
    </w:p>
    <w:p w14:paraId="7B17FC1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 AÇÕES AFIRMATIVAS</w:t>
      </w:r>
    </w:p>
    <w:p w14:paraId="622E072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tbl>
      <w:tblPr>
        <w:tblStyle w:val="Tabelacomgrade2"/>
        <w:tblW w:w="0" w:type="auto"/>
        <w:tblLook w:val="04A0" w:firstRow="1" w:lastRow="0" w:firstColumn="1" w:lastColumn="0" w:noHBand="0" w:noVBand="1"/>
      </w:tblPr>
      <w:tblGrid>
        <w:gridCol w:w="5731"/>
        <w:gridCol w:w="2763"/>
      </w:tblGrid>
      <w:tr w:rsidR="009248C1" w:rsidRPr="009248C1" w14:paraId="5FC8D8BF" w14:textId="77777777" w:rsidTr="00C76475">
        <w:tc>
          <w:tcPr>
            <w:tcW w:w="6438" w:type="dxa"/>
          </w:tcPr>
          <w:p w14:paraId="1AD4F0B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SEGMENTOS SOCIAIS</w:t>
            </w:r>
          </w:p>
        </w:tc>
        <w:tc>
          <w:tcPr>
            <w:tcW w:w="2992" w:type="dxa"/>
          </w:tcPr>
          <w:p w14:paraId="76240B0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PERCENTUAIS ACRESCIDOS</w:t>
            </w:r>
          </w:p>
        </w:tc>
      </w:tr>
      <w:tr w:rsidR="009248C1" w:rsidRPr="009248C1" w14:paraId="4E8F42FD" w14:textId="77777777" w:rsidTr="00C76475">
        <w:tc>
          <w:tcPr>
            <w:tcW w:w="6438" w:type="dxa"/>
          </w:tcPr>
          <w:p w14:paraId="37300E4C"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preta, parda e indígena (identidade racial/cor)</w:t>
            </w:r>
          </w:p>
        </w:tc>
        <w:tc>
          <w:tcPr>
            <w:tcW w:w="2992" w:type="dxa"/>
            <w:vMerge w:val="restart"/>
            <w:vAlign w:val="center"/>
          </w:tcPr>
          <w:p w14:paraId="49A15D9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20%</w:t>
            </w:r>
          </w:p>
        </w:tc>
      </w:tr>
      <w:tr w:rsidR="009248C1" w:rsidRPr="009248C1" w14:paraId="144E4767" w14:textId="77777777" w:rsidTr="00C76475">
        <w:tc>
          <w:tcPr>
            <w:tcW w:w="6438" w:type="dxa"/>
          </w:tcPr>
          <w:p w14:paraId="6909D06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Mulheres (cis/trans/travesti)</w:t>
            </w:r>
          </w:p>
        </w:tc>
        <w:tc>
          <w:tcPr>
            <w:tcW w:w="2992" w:type="dxa"/>
            <w:vMerge/>
            <w:vAlign w:val="center"/>
          </w:tcPr>
          <w:p w14:paraId="388D0038"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66B0B375" w14:textId="77777777" w:rsidTr="00C76475">
        <w:tc>
          <w:tcPr>
            <w:tcW w:w="6438" w:type="dxa"/>
          </w:tcPr>
          <w:p w14:paraId="1A15F2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5711F35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15%</w:t>
            </w:r>
          </w:p>
        </w:tc>
      </w:tr>
      <w:tr w:rsidR="009248C1" w:rsidRPr="009248C1" w14:paraId="5893DDCD" w14:textId="77777777" w:rsidTr="00C76475">
        <w:tc>
          <w:tcPr>
            <w:tcW w:w="6438" w:type="dxa"/>
          </w:tcPr>
          <w:p w14:paraId="23E1767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não cisgênero, tais como: pessoa trans, travesti, não binária ou outra variabilidade de gênero (queer, questionando, andrógino, fluido e mais), pessoa sem identidade de gênero (</w:t>
            </w:r>
            <w:proofErr w:type="spellStart"/>
            <w:r w:rsidRPr="009248C1">
              <w:rPr>
                <w:rFonts w:ascii="Calibri" w:eastAsia="Calibri" w:hAnsi="Calibri" w:cs="Times New Roman"/>
                <w:sz w:val="24"/>
                <w:szCs w:val="24"/>
              </w:rPr>
              <w:t>ageneridade</w:t>
            </w:r>
            <w:proofErr w:type="spellEnd"/>
            <w:r w:rsidRPr="009248C1">
              <w:rPr>
                <w:rFonts w:ascii="Calibri" w:eastAsia="Calibri" w:hAnsi="Calibri" w:cs="Times New Roman"/>
                <w:sz w:val="24"/>
                <w:szCs w:val="24"/>
              </w:rPr>
              <w:t>) ou com condição específica (intersexo)</w:t>
            </w:r>
          </w:p>
        </w:tc>
        <w:tc>
          <w:tcPr>
            <w:tcW w:w="2992" w:type="dxa"/>
            <w:vMerge w:val="restart"/>
            <w:vAlign w:val="center"/>
          </w:tcPr>
          <w:p w14:paraId="1B8A300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5%</w:t>
            </w:r>
          </w:p>
          <w:p w14:paraId="1F609DD6"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50552CDE" w14:textId="77777777" w:rsidTr="00C76475">
        <w:tc>
          <w:tcPr>
            <w:tcW w:w="6438" w:type="dxa"/>
          </w:tcPr>
          <w:p w14:paraId="3BB0F11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idosa (com a idade igual ou superior a 60 (sessenta) anos</w:t>
            </w:r>
          </w:p>
        </w:tc>
        <w:tc>
          <w:tcPr>
            <w:tcW w:w="2992" w:type="dxa"/>
            <w:vMerge/>
          </w:tcPr>
          <w:p w14:paraId="0E1ED81B" w14:textId="77777777" w:rsidR="009248C1" w:rsidRPr="009248C1" w:rsidRDefault="009248C1" w:rsidP="009248C1">
            <w:pPr>
              <w:spacing w:line="256" w:lineRule="auto"/>
              <w:jc w:val="both"/>
              <w:rPr>
                <w:rFonts w:ascii="Calibri" w:eastAsia="Calibri" w:hAnsi="Calibri" w:cs="Times New Roman"/>
                <w:sz w:val="24"/>
                <w:szCs w:val="24"/>
              </w:rPr>
            </w:pPr>
          </w:p>
        </w:tc>
      </w:tr>
      <w:tr w:rsidR="009248C1" w:rsidRPr="009248C1" w14:paraId="2DC3CBFE" w14:textId="77777777" w:rsidTr="00C76475">
        <w:tc>
          <w:tcPr>
            <w:tcW w:w="6438" w:type="dxa"/>
          </w:tcPr>
          <w:p w14:paraId="6EA72F2A"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com deficiência</w:t>
            </w:r>
          </w:p>
        </w:tc>
        <w:tc>
          <w:tcPr>
            <w:tcW w:w="2992" w:type="dxa"/>
            <w:vMerge/>
          </w:tcPr>
          <w:p w14:paraId="1EC95B64" w14:textId="77777777" w:rsidR="009248C1" w:rsidRPr="009248C1" w:rsidRDefault="009248C1" w:rsidP="009248C1">
            <w:pPr>
              <w:spacing w:line="256" w:lineRule="auto"/>
              <w:jc w:val="both"/>
              <w:rPr>
                <w:rFonts w:ascii="Calibri" w:eastAsia="Calibri" w:hAnsi="Calibri" w:cs="Times New Roman"/>
                <w:sz w:val="24"/>
                <w:szCs w:val="24"/>
              </w:rPr>
            </w:pPr>
          </w:p>
        </w:tc>
      </w:tr>
    </w:tbl>
    <w:p w14:paraId="4B759FB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7A7E3F5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DA SELEÇÃO</w:t>
      </w:r>
    </w:p>
    <w:p w14:paraId="5852094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5E3C07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4.2. Os critérios para a seleção das propostas levarão em consideração as seguintes diretrizes:</w:t>
      </w:r>
    </w:p>
    <w:tbl>
      <w:tblPr>
        <w:tblStyle w:val="Tabelacomgrade2"/>
        <w:tblW w:w="0" w:type="auto"/>
        <w:tblLook w:val="04A0" w:firstRow="1" w:lastRow="0" w:firstColumn="1" w:lastColumn="0" w:noHBand="0" w:noVBand="1"/>
      </w:tblPr>
      <w:tblGrid>
        <w:gridCol w:w="5358"/>
        <w:gridCol w:w="3136"/>
      </w:tblGrid>
      <w:tr w:rsidR="009248C1" w:rsidRPr="009248C1" w14:paraId="02A748C6" w14:textId="77777777" w:rsidTr="00C76475">
        <w:tc>
          <w:tcPr>
            <w:tcW w:w="5959" w:type="dxa"/>
            <w:vAlign w:val="center"/>
          </w:tcPr>
          <w:p w14:paraId="4004E14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CRITÉRIOS TÉCNICOS</w:t>
            </w:r>
          </w:p>
        </w:tc>
        <w:tc>
          <w:tcPr>
            <w:tcW w:w="3386" w:type="dxa"/>
            <w:vAlign w:val="center"/>
          </w:tcPr>
          <w:p w14:paraId="1642258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PONTUAÇÃO (3 membros)</w:t>
            </w:r>
          </w:p>
        </w:tc>
      </w:tr>
      <w:tr w:rsidR="009248C1" w:rsidRPr="009248C1" w14:paraId="6FA75F69" w14:textId="77777777" w:rsidTr="00C76475">
        <w:tc>
          <w:tcPr>
            <w:tcW w:w="5959" w:type="dxa"/>
          </w:tcPr>
          <w:p w14:paraId="669F906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4.2.1. Coerência da proposta com o previsto na Chamada</w:t>
            </w:r>
          </w:p>
        </w:tc>
        <w:tc>
          <w:tcPr>
            <w:tcW w:w="3386" w:type="dxa"/>
            <w:vAlign w:val="center"/>
          </w:tcPr>
          <w:p w14:paraId="127362F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5BA31B2E" w14:textId="77777777" w:rsidTr="00C76475">
        <w:tc>
          <w:tcPr>
            <w:tcW w:w="5959" w:type="dxa"/>
          </w:tcPr>
          <w:p w14:paraId="0304314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4.2.2. Relevância Cultural – avalia se a proposta contribui para ampliação da preservação da cultura do território</w:t>
            </w:r>
          </w:p>
        </w:tc>
        <w:tc>
          <w:tcPr>
            <w:tcW w:w="3386" w:type="dxa"/>
            <w:vAlign w:val="center"/>
          </w:tcPr>
          <w:p w14:paraId="52E2A36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0846A7CB" w14:textId="77777777" w:rsidTr="00C76475">
        <w:tc>
          <w:tcPr>
            <w:tcW w:w="5959" w:type="dxa"/>
          </w:tcPr>
          <w:p w14:paraId="1B569B1D"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lastRenderedPageBreak/>
              <w:t>4.2.3. Utilização de mão-de-obra local ou aquisição de material ou insumos no próprio município</w:t>
            </w:r>
          </w:p>
        </w:tc>
        <w:tc>
          <w:tcPr>
            <w:tcW w:w="3386" w:type="dxa"/>
            <w:vAlign w:val="center"/>
          </w:tcPr>
          <w:p w14:paraId="6489747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6F93DA9A" w14:textId="77777777" w:rsidTr="00C76475">
        <w:tc>
          <w:tcPr>
            <w:tcW w:w="5959" w:type="dxa"/>
          </w:tcPr>
          <w:p w14:paraId="199FDC0F"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Pontuação Máxima</w:t>
            </w:r>
          </w:p>
        </w:tc>
        <w:tc>
          <w:tcPr>
            <w:tcW w:w="3386" w:type="dxa"/>
            <w:vAlign w:val="center"/>
          </w:tcPr>
          <w:p w14:paraId="24C9DF9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90 pontos</w:t>
            </w:r>
          </w:p>
        </w:tc>
      </w:tr>
    </w:tbl>
    <w:p w14:paraId="163646F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0" w:type="auto"/>
        <w:tblLook w:val="04A0" w:firstRow="1" w:lastRow="0" w:firstColumn="1" w:lastColumn="0" w:noHBand="0" w:noVBand="1"/>
      </w:tblPr>
      <w:tblGrid>
        <w:gridCol w:w="3476"/>
        <w:gridCol w:w="5018"/>
      </w:tblGrid>
      <w:tr w:rsidR="009248C1" w:rsidRPr="009248C1" w14:paraId="29A1FB40" w14:textId="77777777" w:rsidTr="00C76475">
        <w:tc>
          <w:tcPr>
            <w:tcW w:w="9495" w:type="dxa"/>
            <w:gridSpan w:val="2"/>
            <w:vAlign w:val="center"/>
          </w:tcPr>
          <w:p w14:paraId="3B4D903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4.4.   LEGENDA DA PONTUAÇÃO (Notas de 0 a 10 para cada critério)</w:t>
            </w:r>
          </w:p>
        </w:tc>
      </w:tr>
      <w:tr w:rsidR="009248C1" w:rsidRPr="009248C1" w14:paraId="46995CE5" w14:textId="77777777" w:rsidTr="00C76475">
        <w:tc>
          <w:tcPr>
            <w:tcW w:w="3936" w:type="dxa"/>
            <w:vAlign w:val="center"/>
          </w:tcPr>
          <w:p w14:paraId="4630905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ponto</w:t>
            </w:r>
          </w:p>
        </w:tc>
        <w:tc>
          <w:tcPr>
            <w:tcW w:w="5559" w:type="dxa"/>
            <w:vAlign w:val="center"/>
          </w:tcPr>
          <w:p w14:paraId="501EBF2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Não atende ao critério</w:t>
            </w:r>
          </w:p>
        </w:tc>
      </w:tr>
      <w:tr w:rsidR="009248C1" w:rsidRPr="009248C1" w14:paraId="50B02BF2" w14:textId="77777777" w:rsidTr="00C76475">
        <w:tc>
          <w:tcPr>
            <w:tcW w:w="3936" w:type="dxa"/>
            <w:vAlign w:val="center"/>
          </w:tcPr>
          <w:p w14:paraId="048D8979"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01 a 03 pontos</w:t>
            </w:r>
          </w:p>
        </w:tc>
        <w:tc>
          <w:tcPr>
            <w:tcW w:w="5559" w:type="dxa"/>
            <w:vAlign w:val="center"/>
          </w:tcPr>
          <w:p w14:paraId="44DF96F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insuficientemente ao critério</w:t>
            </w:r>
          </w:p>
        </w:tc>
      </w:tr>
      <w:tr w:rsidR="009248C1" w:rsidRPr="009248C1" w14:paraId="0E7D5959" w14:textId="77777777" w:rsidTr="00C76475">
        <w:tc>
          <w:tcPr>
            <w:tcW w:w="3936" w:type="dxa"/>
            <w:vAlign w:val="center"/>
          </w:tcPr>
          <w:p w14:paraId="1192BA0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04 a 05 pontos</w:t>
            </w:r>
          </w:p>
        </w:tc>
        <w:tc>
          <w:tcPr>
            <w:tcW w:w="5559" w:type="dxa"/>
            <w:vAlign w:val="center"/>
          </w:tcPr>
          <w:p w14:paraId="44F88E7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parcialmente ao critério</w:t>
            </w:r>
          </w:p>
        </w:tc>
      </w:tr>
      <w:tr w:rsidR="009248C1" w:rsidRPr="009248C1" w14:paraId="029F0721" w14:textId="77777777" w:rsidTr="00C76475">
        <w:tc>
          <w:tcPr>
            <w:tcW w:w="3936" w:type="dxa"/>
            <w:vAlign w:val="center"/>
          </w:tcPr>
          <w:p w14:paraId="79D96C1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 a 08 pontos</w:t>
            </w:r>
          </w:p>
        </w:tc>
        <w:tc>
          <w:tcPr>
            <w:tcW w:w="5559" w:type="dxa"/>
            <w:vAlign w:val="center"/>
          </w:tcPr>
          <w:p w14:paraId="2513C5F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satisfatoriamente ao critério</w:t>
            </w:r>
          </w:p>
        </w:tc>
      </w:tr>
      <w:tr w:rsidR="009248C1" w:rsidRPr="009248C1" w14:paraId="5EEB6849" w14:textId="77777777" w:rsidTr="00C76475">
        <w:tc>
          <w:tcPr>
            <w:tcW w:w="3936" w:type="dxa"/>
            <w:vAlign w:val="center"/>
          </w:tcPr>
          <w:p w14:paraId="29E12168"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09 a 10 pontos</w:t>
            </w:r>
          </w:p>
        </w:tc>
        <w:tc>
          <w:tcPr>
            <w:tcW w:w="5559" w:type="dxa"/>
            <w:vAlign w:val="center"/>
          </w:tcPr>
          <w:p w14:paraId="3CCB50E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plenamente ao critério</w:t>
            </w:r>
          </w:p>
        </w:tc>
      </w:tr>
    </w:tbl>
    <w:p w14:paraId="080CA578"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6834A41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4688DD3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0B9BDB1B"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a) maior nota no critério Relevância Cultural; </w:t>
      </w:r>
    </w:p>
    <w:p w14:paraId="753156E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00DFA95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 maior idade do proponente; e,</w:t>
      </w:r>
    </w:p>
    <w:p w14:paraId="1F6F7AB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 sorteio.</w:t>
      </w:r>
    </w:p>
    <w:p w14:paraId="12C2B23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4.6. Farão jus ao incentivo as propostas classificadas que alcançarem a maior pontuação. </w:t>
      </w:r>
    </w:p>
    <w:p w14:paraId="523BCC1F"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5B12A52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DO RECEBIMENTO DOS RECURSOS</w:t>
      </w:r>
    </w:p>
    <w:p w14:paraId="7557A4A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5.1 Após manifestação da Comissão Municipal de Cultura, será dada ampla divulgação do resultado com a classificação final das propostas selecionadas.</w:t>
      </w:r>
    </w:p>
    <w:p w14:paraId="3E55B8A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5.2 Os proponentes selecionados serão notificados dos resultados e a transferência dos recursos será efetuada para a Conta Bancária do beneficiário informada no ato da inscrição, seguindo o Cronograma do presente Edital.</w:t>
      </w:r>
    </w:p>
    <w:p w14:paraId="79998182"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110A43D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6. DOS RECURSOS FINANCEIROS </w:t>
      </w:r>
    </w:p>
    <w:p w14:paraId="51D8C93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6.1. As despesas decorrentes da execução do presente Edital correrão por conta de dotações orçamentárias próprias constantes do Orçamento Anual do município – Política Nacional Aldir Blanc – PNAB.</w:t>
      </w:r>
    </w:p>
    <w:p w14:paraId="04AB7150"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 DISPOSIÇÕES FINAIS </w:t>
      </w:r>
    </w:p>
    <w:p w14:paraId="4026BDF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2953680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7FCABB9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1F8AA08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7.4. A Comissão atestará por meio de relatório próprio a execução das ações propostas.</w:t>
      </w:r>
    </w:p>
    <w:p w14:paraId="243C9EB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44A216F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7.7. Os casos omissos neste Edital serão decididos pela Secretaria de Cultura, que utilizará o disposto na Lei nº 14.399/2022, sua regulamentação e demais legislação pertinente.</w:t>
      </w:r>
    </w:p>
    <w:p w14:paraId="1956FF6F" w14:textId="1AA04C3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Itaíba-PE, em 2</w:t>
      </w:r>
      <w:r w:rsidR="00B45B72">
        <w:rPr>
          <w:rFonts w:ascii="Calibri" w:eastAsia="Calibri" w:hAnsi="Calibri" w:cs="Times New Roman"/>
          <w:kern w:val="0"/>
          <w:sz w:val="24"/>
          <w:szCs w:val="24"/>
          <w14:ligatures w14:val="none"/>
        </w:rPr>
        <w:t>5</w:t>
      </w:r>
      <w:r w:rsidRPr="009248C1">
        <w:rPr>
          <w:rFonts w:ascii="Calibri" w:eastAsia="Calibri" w:hAnsi="Calibri" w:cs="Times New Roman"/>
          <w:kern w:val="0"/>
          <w:sz w:val="24"/>
          <w:szCs w:val="24"/>
          <w14:ligatures w14:val="none"/>
        </w:rPr>
        <w:t xml:space="preserve"> de m</w:t>
      </w:r>
      <w:r w:rsidR="00C3340D">
        <w:rPr>
          <w:rFonts w:ascii="Calibri" w:eastAsia="Calibri" w:hAnsi="Calibri" w:cs="Times New Roman"/>
          <w:kern w:val="0"/>
          <w:sz w:val="24"/>
          <w:szCs w:val="24"/>
          <w14:ligatures w14:val="none"/>
        </w:rPr>
        <w:t>arço</w:t>
      </w:r>
      <w:r w:rsidRPr="009248C1">
        <w:rPr>
          <w:rFonts w:ascii="Calibri" w:eastAsia="Calibri" w:hAnsi="Calibri" w:cs="Times New Roman"/>
          <w:kern w:val="0"/>
          <w:sz w:val="24"/>
          <w:szCs w:val="24"/>
          <w14:ligatures w14:val="none"/>
        </w:rPr>
        <w:t xml:space="preserve"> de 202</w:t>
      </w:r>
      <w:r w:rsidR="00C3340D">
        <w:rPr>
          <w:rFonts w:ascii="Calibri" w:eastAsia="Calibri" w:hAnsi="Calibri" w:cs="Times New Roman"/>
          <w:kern w:val="0"/>
          <w:sz w:val="24"/>
          <w:szCs w:val="24"/>
          <w14:ligatures w14:val="none"/>
        </w:rPr>
        <w:t>6</w:t>
      </w:r>
      <w:r w:rsidRPr="009248C1">
        <w:rPr>
          <w:rFonts w:ascii="Calibri" w:eastAsia="Calibri" w:hAnsi="Calibri" w:cs="Times New Roman"/>
          <w:kern w:val="0"/>
          <w:sz w:val="24"/>
          <w:szCs w:val="24"/>
          <w14:ligatures w14:val="none"/>
        </w:rPr>
        <w:t>.</w:t>
      </w:r>
    </w:p>
    <w:p w14:paraId="3991FDA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0BD79B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FF421B9"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PEDRO TEOTÔNIO DA SILVA NETO</w:t>
      </w:r>
    </w:p>
    <w:p w14:paraId="03BE9CC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Prefeito Municipal</w:t>
      </w:r>
    </w:p>
    <w:p w14:paraId="4291981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685B39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2471832"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ARNON VIEIRA RAMOS LEITE</w:t>
      </w:r>
    </w:p>
    <w:p w14:paraId="6C78116D" w14:textId="74711480"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Secretário de Cultura</w:t>
      </w:r>
      <w:r w:rsidR="00C3340D">
        <w:rPr>
          <w:rFonts w:ascii="Calibri" w:eastAsia="Calibri" w:hAnsi="Calibri" w:cs="Times New Roman"/>
          <w:kern w:val="0"/>
          <w:sz w:val="24"/>
          <w:szCs w:val="24"/>
          <w14:ligatures w14:val="none"/>
        </w:rPr>
        <w:t>, Turismo e Desenvolvimento Econômico</w:t>
      </w:r>
    </w:p>
    <w:p w14:paraId="55416594" w14:textId="723AE2AB"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lastRenderedPageBreak/>
        <w:t>CHAMADA PÚBLICA Nº 01/202</w:t>
      </w:r>
      <w:r w:rsidR="008420EE">
        <w:rPr>
          <w:rFonts w:ascii="Calibri" w:eastAsia="Calibri" w:hAnsi="Calibri" w:cs="Times New Roman"/>
          <w:b/>
          <w:kern w:val="0"/>
          <w:sz w:val="24"/>
          <w:szCs w:val="24"/>
          <w14:ligatures w14:val="none"/>
        </w:rPr>
        <w:t>6</w:t>
      </w:r>
      <w:r w:rsidRPr="009248C1">
        <w:rPr>
          <w:rFonts w:ascii="Calibri" w:eastAsia="Calibri" w:hAnsi="Calibri" w:cs="Times New Roman"/>
          <w:b/>
          <w:kern w:val="0"/>
          <w:sz w:val="24"/>
          <w:szCs w:val="24"/>
          <w14:ligatures w14:val="none"/>
        </w:rPr>
        <w:t xml:space="preserve">, de </w:t>
      </w:r>
      <w:r w:rsidR="008420EE">
        <w:rPr>
          <w:rFonts w:ascii="Calibri" w:eastAsia="Calibri" w:hAnsi="Calibri" w:cs="Times New Roman"/>
          <w:b/>
          <w:kern w:val="0"/>
          <w:sz w:val="24"/>
          <w:szCs w:val="24"/>
          <w14:ligatures w14:val="none"/>
        </w:rPr>
        <w:t>2</w:t>
      </w:r>
      <w:r w:rsidR="00B45B72">
        <w:rPr>
          <w:rFonts w:ascii="Calibri" w:eastAsia="Calibri" w:hAnsi="Calibri" w:cs="Times New Roman"/>
          <w:b/>
          <w:kern w:val="0"/>
          <w:sz w:val="24"/>
          <w:szCs w:val="24"/>
          <w14:ligatures w14:val="none"/>
        </w:rPr>
        <w:t>5</w:t>
      </w:r>
      <w:r w:rsidR="008420EE">
        <w:rPr>
          <w:rFonts w:ascii="Calibri" w:eastAsia="Calibri" w:hAnsi="Calibri" w:cs="Times New Roman"/>
          <w:b/>
          <w:kern w:val="0"/>
          <w:sz w:val="24"/>
          <w:szCs w:val="24"/>
          <w14:ligatures w14:val="none"/>
        </w:rPr>
        <w:t xml:space="preserve"> de março de 2026</w:t>
      </w:r>
      <w:r w:rsidRPr="009248C1">
        <w:rPr>
          <w:rFonts w:ascii="Calibri" w:eastAsia="Calibri" w:hAnsi="Calibri" w:cs="Times New Roman"/>
          <w:b/>
          <w:kern w:val="0"/>
          <w:sz w:val="24"/>
          <w:szCs w:val="24"/>
          <w14:ligatures w14:val="none"/>
        </w:rPr>
        <w:t>.</w:t>
      </w:r>
    </w:p>
    <w:p w14:paraId="48E2B6A8" w14:textId="5C4C276B" w:rsid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CULTURAS PERIFÉRICAS, POVOS E COMUNIDADES TRADICIONAIS</w:t>
      </w:r>
    </w:p>
    <w:p w14:paraId="7091222A" w14:textId="77777777" w:rsidR="00BF5BB2" w:rsidRPr="009248C1" w:rsidRDefault="00BF5BB2" w:rsidP="009248C1">
      <w:pPr>
        <w:spacing w:line="256" w:lineRule="auto"/>
        <w:rPr>
          <w:rFonts w:ascii="Calibri" w:eastAsia="Calibri" w:hAnsi="Calibri" w:cs="Times New Roman"/>
          <w:b/>
          <w:kern w:val="0"/>
          <w:sz w:val="24"/>
          <w:szCs w:val="24"/>
          <w14:ligatures w14:val="none"/>
        </w:rPr>
      </w:pPr>
    </w:p>
    <w:p w14:paraId="3C862758" w14:textId="77777777" w:rsidR="009248C1" w:rsidRPr="009248C1" w:rsidRDefault="009248C1" w:rsidP="009248C1">
      <w:pPr>
        <w:spacing w:line="256" w:lineRule="auto"/>
        <w:rPr>
          <w:rFonts w:ascii="Calibri" w:eastAsia="Calibri" w:hAnsi="Calibri" w:cs="Times New Roman"/>
          <w:kern w:val="0"/>
          <w:sz w:val="24"/>
          <w:szCs w:val="24"/>
          <w14:ligatures w14:val="none"/>
        </w:rPr>
      </w:pPr>
    </w:p>
    <w:p w14:paraId="01A02C6C" w14:textId="4612AAD9" w:rsidR="009248C1" w:rsidRDefault="009248C1" w:rsidP="009248C1">
      <w:pPr>
        <w:spacing w:line="256" w:lineRule="auto"/>
        <w:jc w:val="center"/>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ANEXO I – FORMULÁRIO DE INSCRIÇÃO</w:t>
      </w:r>
    </w:p>
    <w:p w14:paraId="5531120F" w14:textId="77777777" w:rsidR="00BF5BB2" w:rsidRPr="009248C1" w:rsidRDefault="00BF5BB2" w:rsidP="00CF5FD1">
      <w:pPr>
        <w:spacing w:line="256" w:lineRule="auto"/>
        <w:jc w:val="both"/>
        <w:rPr>
          <w:rFonts w:ascii="Calibri" w:eastAsia="Calibri" w:hAnsi="Calibri" w:cs="Times New Roman"/>
          <w:kern w:val="0"/>
          <w:sz w:val="24"/>
          <w:szCs w:val="24"/>
          <w14:ligatures w14:val="none"/>
        </w:rPr>
      </w:pPr>
    </w:p>
    <w:p w14:paraId="78D4C95A" w14:textId="77777777"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 PROPONENTE </w:t>
      </w:r>
    </w:p>
    <w:p w14:paraId="163D82A7" w14:textId="3C4885F8"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________________________________________________________</w:t>
      </w:r>
      <w:r>
        <w:rPr>
          <w:rFonts w:ascii="Calibri" w:eastAsia="Calibri" w:hAnsi="Calibri" w:cs="Times New Roman"/>
          <w:kern w:val="0"/>
          <w:sz w:val="24"/>
          <w:szCs w:val="24"/>
          <w14:ligatures w14:val="none"/>
        </w:rPr>
        <w:t>________</w:t>
      </w:r>
    </w:p>
    <w:p w14:paraId="50C9F08C" w14:textId="177708B8"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ARTÍSTICO: _____________________________________________________</w:t>
      </w:r>
      <w:r w:rsidR="00854DCC">
        <w:rPr>
          <w:rFonts w:ascii="Calibri" w:eastAsia="Calibri" w:hAnsi="Calibri" w:cs="Times New Roman"/>
          <w:kern w:val="0"/>
          <w:sz w:val="24"/>
          <w:szCs w:val="24"/>
          <w14:ligatures w14:val="none"/>
        </w:rPr>
        <w:t>__</w:t>
      </w:r>
    </w:p>
    <w:p w14:paraId="6E1E0752" w14:textId="6E01264C"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REPRESENTA GRUPO OU COLETIVO? QUAL? ________</w:t>
      </w:r>
      <w:r>
        <w:rPr>
          <w:rFonts w:ascii="Calibri" w:eastAsia="Calibri" w:hAnsi="Calibri" w:cs="Times New Roman"/>
          <w:kern w:val="0"/>
          <w:sz w:val="24"/>
          <w:szCs w:val="24"/>
          <w14:ligatures w14:val="none"/>
        </w:rPr>
        <w:t>__________________________</w:t>
      </w:r>
      <w:r w:rsidR="00854DCC">
        <w:rPr>
          <w:rFonts w:ascii="Calibri" w:eastAsia="Calibri" w:hAnsi="Calibri" w:cs="Times New Roman"/>
          <w:kern w:val="0"/>
          <w:sz w:val="24"/>
          <w:szCs w:val="24"/>
          <w14:ligatures w14:val="none"/>
        </w:rPr>
        <w:t>_</w:t>
      </w:r>
    </w:p>
    <w:p w14:paraId="110BB42D" w14:textId="1741EAA6"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w:t>
      </w:r>
      <w:r w:rsidR="00854DCC">
        <w:rPr>
          <w:rFonts w:ascii="Calibri" w:eastAsia="Calibri" w:hAnsi="Calibri" w:cs="Times New Roman"/>
          <w:kern w:val="0"/>
          <w:sz w:val="24"/>
          <w:szCs w:val="24"/>
          <w14:ligatures w14:val="none"/>
        </w:rPr>
        <w:t>_</w:t>
      </w:r>
    </w:p>
    <w:p w14:paraId="090BDEAB" w14:textId="51D600EC"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__________________________</w:t>
      </w:r>
    </w:p>
    <w:p w14:paraId="276A0211" w14:textId="4C823E72"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w:t>
      </w:r>
      <w:r w:rsidR="00854DCC">
        <w:rPr>
          <w:rFonts w:ascii="Calibri" w:eastAsia="Calibri" w:hAnsi="Calibri" w:cs="Times New Roman"/>
          <w:kern w:val="0"/>
          <w:sz w:val="24"/>
          <w:szCs w:val="24"/>
          <w14:ligatures w14:val="none"/>
        </w:rPr>
        <w:t>_</w:t>
      </w:r>
    </w:p>
    <w:p w14:paraId="28DE05A4" w14:textId="570F416B"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______________</w:t>
      </w:r>
      <w:r w:rsidRPr="009248C1">
        <w:rPr>
          <w:rFonts w:ascii="Calibri" w:eastAsia="Calibri" w:hAnsi="Calibri" w:cs="Times New Roman"/>
          <w:kern w:val="0"/>
          <w:sz w:val="24"/>
          <w:szCs w:val="24"/>
          <w14:ligatures w14:val="none"/>
        </w:rPr>
        <w:t xml:space="preserve"> CIDAD</w:t>
      </w:r>
      <w:r>
        <w:rPr>
          <w:rFonts w:ascii="Calibri" w:eastAsia="Calibri" w:hAnsi="Calibri" w:cs="Times New Roman"/>
          <w:kern w:val="0"/>
          <w:sz w:val="24"/>
          <w:szCs w:val="24"/>
          <w14:ligatures w14:val="none"/>
        </w:rPr>
        <w:t>E:_________________________</w:t>
      </w:r>
    </w:p>
    <w:p w14:paraId="688B38A5" w14:textId="5A7FA26B"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ESTADO: ________________________________ CEP: </w:t>
      </w:r>
      <w:r>
        <w:rPr>
          <w:rFonts w:ascii="Calibri" w:eastAsia="Calibri" w:hAnsi="Calibri" w:cs="Times New Roman"/>
          <w:kern w:val="0"/>
          <w:sz w:val="24"/>
          <w:szCs w:val="24"/>
          <w14:ligatures w14:val="none"/>
        </w:rPr>
        <w:t>___________________________</w:t>
      </w:r>
    </w:p>
    <w:p w14:paraId="40090A80" w14:textId="05F0938F" w:rsidR="009248C1" w:rsidRPr="009248C1" w:rsidRDefault="009248C1" w:rsidP="00854DCC">
      <w:pPr>
        <w:spacing w:line="256" w:lineRule="auto"/>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___________________</w:t>
      </w:r>
      <w:r w:rsidRPr="009248C1">
        <w:rPr>
          <w:rFonts w:ascii="Calibri" w:eastAsia="Calibri" w:hAnsi="Calibri" w:cs="Times New Roman"/>
          <w:kern w:val="0"/>
          <w:sz w:val="24"/>
          <w:szCs w:val="24"/>
          <w:lang w:val="en-US"/>
          <w14:ligatures w14:val="none"/>
        </w:rPr>
        <w:t>_CELULAR/WHATS</w:t>
      </w:r>
      <w:r>
        <w:rPr>
          <w:rFonts w:ascii="Calibri" w:eastAsia="Calibri" w:hAnsi="Calibri" w:cs="Times New Roman"/>
          <w:kern w:val="0"/>
          <w:sz w:val="24"/>
          <w:szCs w:val="24"/>
          <w:lang w:val="en-US"/>
          <w14:ligatures w14:val="none"/>
        </w:rPr>
        <w:t>APP: ______________________</w:t>
      </w:r>
    </w:p>
    <w:p w14:paraId="35E4B44E" w14:textId="79597CF5" w:rsidR="009248C1" w:rsidRPr="009248C1" w:rsidRDefault="009248C1" w:rsidP="00854DCC">
      <w:pPr>
        <w:spacing w:line="256" w:lineRule="auto"/>
        <w:rPr>
          <w:rFonts w:ascii="Calibri" w:eastAsia="Calibri" w:hAnsi="Calibri" w:cs="Times New Roman"/>
          <w:kern w:val="0"/>
          <w:sz w:val="24"/>
          <w:szCs w:val="24"/>
          <w:lang w:val="en-US"/>
          <w14:ligatures w14:val="none"/>
        </w:rPr>
      </w:pPr>
      <w:r w:rsidRPr="009248C1">
        <w:rPr>
          <w:rFonts w:ascii="Calibri" w:eastAsia="Calibri" w:hAnsi="Calibri" w:cs="Times New Roman"/>
          <w:kern w:val="0"/>
          <w:sz w:val="24"/>
          <w:szCs w:val="24"/>
          <w:lang w:val="en-US"/>
          <w14:ligatures w14:val="none"/>
        </w:rPr>
        <w:t>EMAIL: ______________________________________</w:t>
      </w:r>
      <w:r>
        <w:rPr>
          <w:rFonts w:ascii="Calibri" w:eastAsia="Calibri" w:hAnsi="Calibri" w:cs="Times New Roman"/>
          <w:kern w:val="0"/>
          <w:sz w:val="24"/>
          <w:szCs w:val="24"/>
          <w:lang w:val="en-US"/>
          <w14:ligatures w14:val="none"/>
        </w:rPr>
        <w:t>__________________________</w:t>
      </w:r>
      <w:r w:rsidRPr="009248C1">
        <w:rPr>
          <w:rFonts w:ascii="Calibri" w:eastAsia="Calibri" w:hAnsi="Calibri" w:cs="Times New Roman"/>
          <w:kern w:val="0"/>
          <w:sz w:val="24"/>
          <w:szCs w:val="24"/>
          <w:lang w:val="en-US"/>
          <w14:ligatures w14:val="none"/>
        </w:rPr>
        <w:t xml:space="preserve"> </w:t>
      </w:r>
    </w:p>
    <w:p w14:paraId="21E5EC14" w14:textId="791BC30E" w:rsidR="009248C1" w:rsidRPr="009248C1" w:rsidRDefault="009248C1" w:rsidP="00854DCC">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CPF:</w:t>
      </w:r>
      <w:r w:rsidRPr="009248C1">
        <w:rPr>
          <w:rFonts w:ascii="Calibri" w:eastAsia="Calibri" w:hAnsi="Calibri" w:cs="Times New Roman"/>
          <w:kern w:val="0"/>
          <w:sz w:val="24"/>
          <w:szCs w:val="24"/>
          <w14:ligatures w14:val="none"/>
        </w:rPr>
        <w:t>_______________</w:t>
      </w:r>
      <w:r>
        <w:rPr>
          <w:rFonts w:ascii="Calibri" w:eastAsia="Calibri" w:hAnsi="Calibri" w:cs="Times New Roman"/>
          <w:kern w:val="0"/>
          <w:sz w:val="24"/>
          <w:szCs w:val="24"/>
          <w14:ligatures w14:val="none"/>
        </w:rPr>
        <w:t>__________RG:</w:t>
      </w:r>
      <w:r w:rsidRPr="009248C1">
        <w:rPr>
          <w:rFonts w:ascii="Calibri" w:eastAsia="Calibri" w:hAnsi="Calibri" w:cs="Times New Roman"/>
          <w:kern w:val="0"/>
          <w:sz w:val="24"/>
          <w:szCs w:val="24"/>
          <w14:ligatures w14:val="none"/>
        </w:rPr>
        <w:t>_____</w:t>
      </w:r>
      <w:r>
        <w:rPr>
          <w:rFonts w:ascii="Calibri" w:eastAsia="Calibri" w:hAnsi="Calibri" w:cs="Times New Roman"/>
          <w:kern w:val="0"/>
          <w:sz w:val="24"/>
          <w:szCs w:val="24"/>
          <w14:ligatures w14:val="none"/>
        </w:rPr>
        <w:t>_____________</w:t>
      </w:r>
      <w:r w:rsidRPr="009248C1">
        <w:rPr>
          <w:rFonts w:ascii="Calibri" w:eastAsia="Calibri" w:hAnsi="Calibri" w:cs="Times New Roman"/>
          <w:kern w:val="0"/>
          <w:sz w:val="24"/>
          <w:szCs w:val="24"/>
          <w14:ligatures w14:val="none"/>
        </w:rPr>
        <w:t>ORGÃO EXP.:__________</w:t>
      </w:r>
    </w:p>
    <w:p w14:paraId="0C9E89A5" w14:textId="3CBFFEA7"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GÊNERO: _____________________________________</w:t>
      </w:r>
      <w:r>
        <w:rPr>
          <w:rFonts w:ascii="Calibri" w:eastAsia="Calibri" w:hAnsi="Calibri" w:cs="Times New Roman"/>
          <w:kern w:val="0"/>
          <w:sz w:val="24"/>
          <w:szCs w:val="24"/>
          <w14:ligatures w14:val="none"/>
        </w:rPr>
        <w:t>_________________________</w:t>
      </w:r>
      <w:r w:rsidR="00854DCC">
        <w:rPr>
          <w:rFonts w:ascii="Calibri" w:eastAsia="Calibri" w:hAnsi="Calibri" w:cs="Times New Roman"/>
          <w:kern w:val="0"/>
          <w:sz w:val="24"/>
          <w:szCs w:val="24"/>
          <w14:ligatures w14:val="none"/>
        </w:rPr>
        <w:t>_</w:t>
      </w:r>
    </w:p>
    <w:p w14:paraId="39133245" w14:textId="2C991CFE"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ETNIA/RAÇA: _________________________________</w:t>
      </w:r>
      <w:r>
        <w:rPr>
          <w:rFonts w:ascii="Calibri" w:eastAsia="Calibri" w:hAnsi="Calibri" w:cs="Times New Roman"/>
          <w:kern w:val="0"/>
          <w:sz w:val="24"/>
          <w:szCs w:val="24"/>
          <w14:ligatures w14:val="none"/>
        </w:rPr>
        <w:t>__________________________</w:t>
      </w:r>
    </w:p>
    <w:p w14:paraId="307C44CE" w14:textId="77777777" w:rsidR="009248C1" w:rsidRPr="009248C1" w:rsidRDefault="009248C1" w:rsidP="00854DCC">
      <w:pPr>
        <w:spacing w:line="256" w:lineRule="auto"/>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DADOS BANCÁRIOS:</w:t>
      </w:r>
    </w:p>
    <w:p w14:paraId="2A684E1B" w14:textId="7B913AD4" w:rsidR="009248C1" w:rsidRPr="009248C1" w:rsidRDefault="009248C1" w:rsidP="00854DCC">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BANCO:____________________</w:t>
      </w:r>
      <w:r w:rsidRPr="009248C1">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CONTA:________________</w:t>
      </w:r>
    </w:p>
    <w:p w14:paraId="1F50350C" w14:textId="77777777" w:rsidR="00854DCC" w:rsidRDefault="00854DCC" w:rsidP="00CF5FD1">
      <w:pPr>
        <w:spacing w:line="256" w:lineRule="auto"/>
        <w:jc w:val="both"/>
        <w:rPr>
          <w:rFonts w:ascii="Calibri" w:eastAsia="Calibri" w:hAnsi="Calibri" w:cs="Times New Roman"/>
          <w:kern w:val="0"/>
          <w:sz w:val="24"/>
          <w:szCs w:val="24"/>
          <w14:ligatures w14:val="none"/>
        </w:rPr>
      </w:pPr>
    </w:p>
    <w:p w14:paraId="6E968137" w14:textId="77777777" w:rsidR="00854DCC" w:rsidRDefault="00854DCC" w:rsidP="00CF5FD1">
      <w:pPr>
        <w:spacing w:line="256" w:lineRule="auto"/>
        <w:jc w:val="both"/>
        <w:rPr>
          <w:rFonts w:ascii="Calibri" w:eastAsia="Calibri" w:hAnsi="Calibri" w:cs="Times New Roman"/>
          <w:kern w:val="0"/>
          <w:sz w:val="24"/>
          <w:szCs w:val="24"/>
          <w14:ligatures w14:val="none"/>
        </w:rPr>
      </w:pPr>
    </w:p>
    <w:p w14:paraId="44968360" w14:textId="77777777" w:rsidR="00854DCC" w:rsidRDefault="00854DCC" w:rsidP="00CF5FD1">
      <w:pPr>
        <w:spacing w:line="256" w:lineRule="auto"/>
        <w:jc w:val="both"/>
        <w:rPr>
          <w:rFonts w:ascii="Calibri" w:eastAsia="Calibri" w:hAnsi="Calibri" w:cs="Times New Roman"/>
          <w:kern w:val="0"/>
          <w:sz w:val="24"/>
          <w:szCs w:val="24"/>
          <w14:ligatures w14:val="none"/>
        </w:rPr>
      </w:pPr>
    </w:p>
    <w:p w14:paraId="3759E850" w14:textId="77777777" w:rsidR="00854DCC" w:rsidRDefault="00854DCC" w:rsidP="00CF5FD1">
      <w:pPr>
        <w:spacing w:line="256" w:lineRule="auto"/>
        <w:jc w:val="both"/>
        <w:rPr>
          <w:rFonts w:ascii="Calibri" w:eastAsia="Calibri" w:hAnsi="Calibri" w:cs="Times New Roman"/>
          <w:kern w:val="0"/>
          <w:sz w:val="24"/>
          <w:szCs w:val="24"/>
          <w14:ligatures w14:val="none"/>
        </w:rPr>
      </w:pPr>
    </w:p>
    <w:p w14:paraId="7E892F48" w14:textId="0F32202E" w:rsidR="009248C1" w:rsidRPr="009248C1" w:rsidRDefault="009248C1" w:rsidP="00CF5FD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2 - CURRÍCULO ARTÍSTICO/PROFISSIONAL</w:t>
      </w:r>
    </w:p>
    <w:p w14:paraId="6FE7D650" w14:textId="77777777" w:rsidR="009248C1" w:rsidRPr="009248C1" w:rsidRDefault="009248C1" w:rsidP="00CF5FD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(Citar as principais realizações profissionais na área cultural) </w:t>
      </w:r>
    </w:p>
    <w:p w14:paraId="5735FD7E" w14:textId="77777777"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15B054" w14:textId="3AAAD0A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_____________________________________________________________________</w:t>
      </w:r>
      <w:r>
        <w:rPr>
          <w:rFonts w:ascii="Calibri" w:eastAsia="Calibri" w:hAnsi="Calibri" w:cs="Times New Roman"/>
          <w:kern w:val="0"/>
          <w:sz w:val="24"/>
          <w:szCs w:val="24"/>
          <w14:ligatures w14:val="none"/>
        </w:rPr>
        <w:t>__</w:t>
      </w:r>
    </w:p>
    <w:p w14:paraId="3467D916" w14:textId="77777777"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 – DESCRIÇÃO DA SUA ATIVIDADE CULTURAL:</w:t>
      </w:r>
    </w:p>
    <w:p w14:paraId="571A4455" w14:textId="77B32BE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 ____</w:t>
      </w:r>
      <w:r>
        <w:rPr>
          <w:rFonts w:ascii="Calibri" w:eastAsia="Calibri" w:hAnsi="Calibri" w:cs="Times New Roman"/>
          <w:kern w:val="0"/>
          <w:sz w:val="24"/>
          <w:szCs w:val="24"/>
          <w14:ligatures w14:val="none"/>
        </w:rPr>
        <w:t>__________________________________________________________________</w:t>
      </w:r>
    </w:p>
    <w:p w14:paraId="25BC451A" w14:textId="63B2686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w:t>
      </w:r>
      <w:r>
        <w:rPr>
          <w:rFonts w:ascii="Calibri" w:eastAsia="Calibri" w:hAnsi="Calibri" w:cs="Times New Roman"/>
          <w:kern w:val="0"/>
          <w:sz w:val="24"/>
          <w:szCs w:val="24"/>
          <w14:ligatures w14:val="none"/>
        </w:rPr>
        <w:t>_______________________</w:t>
      </w:r>
    </w:p>
    <w:p w14:paraId="42B3B037" w14:textId="16982E1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027C098C" w14:textId="317ECFD5"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 EXISTE PÚBLICO ESPECÍFICO? QUAL? ___________</w:t>
      </w:r>
      <w:r>
        <w:rPr>
          <w:rFonts w:ascii="Calibri" w:eastAsia="Calibri" w:hAnsi="Calibri" w:cs="Times New Roman"/>
          <w:kern w:val="0"/>
          <w:sz w:val="24"/>
          <w:szCs w:val="24"/>
          <w14:ligatures w14:val="none"/>
        </w:rPr>
        <w:t>___________________________</w:t>
      </w:r>
    </w:p>
    <w:p w14:paraId="32FE3E3F" w14:textId="36FC9291"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 AÇÃO A SER EXECUTADA: _____________________________</w:t>
      </w:r>
      <w:r>
        <w:rPr>
          <w:rFonts w:ascii="Calibri" w:eastAsia="Calibri" w:hAnsi="Calibri" w:cs="Times New Roman"/>
          <w:kern w:val="0"/>
          <w:sz w:val="24"/>
          <w:szCs w:val="24"/>
          <w14:ligatures w14:val="none"/>
        </w:rPr>
        <w:t>__________________</w:t>
      </w:r>
    </w:p>
    <w:p w14:paraId="128F8F62" w14:textId="05A7F965" w:rsidR="009248C1" w:rsidRPr="009248C1" w:rsidRDefault="009248C1" w:rsidP="009248C1">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3DE4E0CC" w14:textId="59FAF06F"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6 - LOCAL E DURAÇÃO: __________________________</w:t>
      </w:r>
      <w:r>
        <w:rPr>
          <w:rFonts w:ascii="Calibri" w:eastAsia="Calibri" w:hAnsi="Calibri" w:cs="Times New Roman"/>
          <w:kern w:val="0"/>
          <w:sz w:val="24"/>
          <w:szCs w:val="24"/>
          <w14:ligatures w14:val="none"/>
        </w:rPr>
        <w:t>__________________________</w:t>
      </w:r>
    </w:p>
    <w:p w14:paraId="1CBCCC23" w14:textId="39E9397C" w:rsidR="009248C1" w:rsidRDefault="009248C1" w:rsidP="009248C1">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1090D398" w14:textId="4EC95488"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7 - PLATAFORMA / REDE SOCIAL / ENDEREÇO ELETRÔNICO PARA VEICULAÇÃO:</w:t>
      </w:r>
    </w:p>
    <w:p w14:paraId="1F122DC3" w14:textId="2BF3088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16080408" w14:textId="568EB160"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Declaro, sob as penas da lei:</w:t>
      </w:r>
    </w:p>
    <w:p w14:paraId="4C8F64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Estar ciente do conteúdo integral da presente Chamada Pública, sabendo que a documentação, bem como as informações apresentadas por mim são de minha total responsabilidade, cabendo sanção administrativa e penal em caso de plágio ou falsidade documental; </w:t>
      </w:r>
    </w:p>
    <w:p w14:paraId="3417E16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Estar ciente de que são de minha responsabilidade todas as despesas e encargos referentes à execução da ação proposta, inclusive eventuais custos de locação de equipamentos, mão de obra e outros, isentando a Secretaria de Cultura de despesas não previstas nessa Chamada; </w:t>
      </w:r>
    </w:p>
    <w:p w14:paraId="132FF2B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317FCB7F" w14:textId="77777777" w:rsidR="009248C1" w:rsidRPr="009248C1" w:rsidRDefault="009248C1" w:rsidP="009248C1">
      <w:pPr>
        <w:tabs>
          <w:tab w:val="left" w:pos="2024"/>
        </w:tabs>
        <w:spacing w:line="256" w:lineRule="auto"/>
        <w:jc w:val="both"/>
        <w:rPr>
          <w:rFonts w:ascii="Calibri" w:eastAsia="Calibri" w:hAnsi="Calibri" w:cs="Times New Roman"/>
          <w:kern w:val="0"/>
          <w:sz w:val="24"/>
          <w:szCs w:val="24"/>
          <w14:ligatures w14:val="none"/>
        </w:rPr>
      </w:pPr>
    </w:p>
    <w:p w14:paraId="44E1F580" w14:textId="77777777" w:rsidR="009248C1" w:rsidRDefault="009248C1" w:rsidP="009248C1">
      <w:pPr>
        <w:spacing w:line="256" w:lineRule="auto"/>
        <w:jc w:val="center"/>
        <w:rPr>
          <w:rFonts w:ascii="Calibri" w:eastAsia="Calibri" w:hAnsi="Calibri" w:cs="Times New Roman"/>
          <w:kern w:val="0"/>
          <w:sz w:val="24"/>
          <w:szCs w:val="24"/>
          <w14:ligatures w14:val="none"/>
        </w:rPr>
      </w:pPr>
    </w:p>
    <w:p w14:paraId="0EAE9FA1" w14:textId="049BBBBB"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Itaíba-PE, _____ de ________________ </w:t>
      </w:r>
      <w:proofErr w:type="spellStart"/>
      <w:r w:rsidRPr="009248C1">
        <w:rPr>
          <w:rFonts w:ascii="Calibri" w:eastAsia="Calibri" w:hAnsi="Calibri" w:cs="Times New Roman"/>
          <w:kern w:val="0"/>
          <w:sz w:val="24"/>
          <w:szCs w:val="24"/>
          <w14:ligatures w14:val="none"/>
        </w:rPr>
        <w:t>de</w:t>
      </w:r>
      <w:proofErr w:type="spellEnd"/>
      <w:r w:rsidRPr="009248C1">
        <w:rPr>
          <w:rFonts w:ascii="Calibri" w:eastAsia="Calibri" w:hAnsi="Calibri" w:cs="Times New Roman"/>
          <w:kern w:val="0"/>
          <w:sz w:val="24"/>
          <w:szCs w:val="24"/>
          <w14:ligatures w14:val="none"/>
        </w:rPr>
        <w:t xml:space="preserve"> 202</w:t>
      </w:r>
      <w:r w:rsidR="008420EE">
        <w:rPr>
          <w:rFonts w:ascii="Calibri" w:eastAsia="Calibri" w:hAnsi="Calibri" w:cs="Times New Roman"/>
          <w:kern w:val="0"/>
          <w:sz w:val="24"/>
          <w:szCs w:val="24"/>
          <w14:ligatures w14:val="none"/>
        </w:rPr>
        <w:t>6</w:t>
      </w:r>
      <w:r w:rsidRPr="009248C1">
        <w:rPr>
          <w:rFonts w:ascii="Calibri" w:eastAsia="Calibri" w:hAnsi="Calibri" w:cs="Times New Roman"/>
          <w:kern w:val="0"/>
          <w:sz w:val="24"/>
          <w:szCs w:val="24"/>
          <w14:ligatures w14:val="none"/>
        </w:rPr>
        <w:t>.</w:t>
      </w:r>
    </w:p>
    <w:p w14:paraId="5C2EAA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55C1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80A0CD5"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w:t>
      </w:r>
    </w:p>
    <w:p w14:paraId="749B2C28"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PROPONENTE</w:t>
      </w:r>
    </w:p>
    <w:p w14:paraId="337DFDBE" w14:textId="7A129EBC" w:rsidR="00603302" w:rsidRDefault="00603302" w:rsidP="00D90397">
      <w:pPr>
        <w:rPr>
          <w:b/>
          <w:sz w:val="28"/>
          <w:szCs w:val="28"/>
        </w:rPr>
      </w:pPr>
    </w:p>
    <w:sectPr w:rsidR="00603302" w:rsidSect="000B1860">
      <w:headerReference w:type="default" r:id="rId7"/>
      <w:footerReference w:type="default" r:id="rId8"/>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F4AB2" w14:textId="77777777" w:rsidR="004777FF" w:rsidRDefault="004777FF" w:rsidP="005025E3">
      <w:pPr>
        <w:spacing w:after="0" w:line="240" w:lineRule="auto"/>
      </w:pPr>
      <w:r>
        <w:separator/>
      </w:r>
    </w:p>
  </w:endnote>
  <w:endnote w:type="continuationSeparator" w:id="0">
    <w:p w14:paraId="04A7C614" w14:textId="77777777" w:rsidR="004777FF" w:rsidRDefault="004777FF"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3">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46FC8" w14:textId="77777777" w:rsidR="004777FF" w:rsidRDefault="004777FF" w:rsidP="005025E3">
      <w:pPr>
        <w:spacing w:after="0" w:line="240" w:lineRule="auto"/>
      </w:pPr>
      <w:r>
        <w:separator/>
      </w:r>
    </w:p>
  </w:footnote>
  <w:footnote w:type="continuationSeparator" w:id="0">
    <w:p w14:paraId="454564C9" w14:textId="77777777" w:rsidR="004777FF" w:rsidRDefault="004777FF"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E3B8" w14:textId="7B36C90C" w:rsidR="005025E3" w:rsidRPr="000964A3" w:rsidRDefault="00431CDC" w:rsidP="005025E3">
    <w:pPr>
      <w:pStyle w:val="Cabealho"/>
      <w:jc w:val="center"/>
      <w:rPr>
        <w:rFonts w:ascii="Arial" w:hAnsi="Arial" w:cs="Arial"/>
        <w:b/>
        <w:bCs/>
        <w:sz w:val="40"/>
        <w:szCs w:val="40"/>
      </w:rPr>
    </w:pPr>
    <w:r>
      <w:rPr>
        <w:b/>
        <w:bCs/>
        <w:noProof/>
        <w:sz w:val="40"/>
        <w:szCs w:val="40"/>
        <w:lang w:eastAsia="pt-BR"/>
      </w:rPr>
      <w:drawing>
        <wp:anchor distT="0" distB="0" distL="114300" distR="114300" simplePos="0" relativeHeight="251658239" behindDoc="1" locked="0" layoutInCell="1" allowOverlap="1" wp14:anchorId="0D406310" wp14:editId="0662A0DD">
          <wp:simplePos x="0" y="0"/>
          <wp:positionH relativeFrom="column">
            <wp:posOffset>-3524250</wp:posOffset>
          </wp:positionH>
          <wp:positionV relativeFrom="paragraph">
            <wp:posOffset>359410</wp:posOffset>
          </wp:positionV>
          <wp:extent cx="8561705" cy="9040495"/>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1705" cy="9040495"/>
                  </a:xfrm>
                  <a:prstGeom prst="rect">
                    <a:avLst/>
                  </a:prstGeom>
                </pic:spPr>
              </pic:pic>
            </a:graphicData>
          </a:graphic>
          <wp14:sizeRelH relativeFrom="margin">
            <wp14:pctWidth>0</wp14:pctWidth>
          </wp14:sizeRelH>
          <wp14:sizeRelV relativeFrom="margin">
            <wp14:pctHeight>0</wp14:pctHeight>
          </wp14:sizeRelV>
        </wp:anchor>
      </w:drawing>
    </w:r>
    <w:r w:rsidR="000964A3">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7D9DCE0F">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C872E"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59890671" w14:textId="04B05AC3" w:rsidR="000964A3" w:rsidRDefault="00E63A59" w:rsidP="005025E3">
    <w:pPr>
      <w:pStyle w:val="Cabealho"/>
      <w:jc w:val="center"/>
      <w:rPr>
        <w:rFonts w:ascii="Arial" w:hAnsi="Arial" w:cs="Arial"/>
        <w:b/>
        <w:bCs/>
        <w:sz w:val="32"/>
        <w:szCs w:val="32"/>
      </w:rPr>
    </w:pPr>
    <w:r>
      <w:rPr>
        <w:rFonts w:ascii="Arial" w:hAnsi="Arial" w:cs="Arial"/>
        <w:b/>
        <w:bCs/>
        <w:sz w:val="32"/>
        <w:szCs w:val="32"/>
      </w:rPr>
      <w:t>SECRETARIA DE CULTURA</w:t>
    </w:r>
  </w:p>
  <w:p w14:paraId="2327C2D4" w14:textId="77777777" w:rsidR="00431CDC" w:rsidRDefault="00431CDC" w:rsidP="005025E3">
    <w:pPr>
      <w:pStyle w:val="Cabealho"/>
      <w:jc w:val="center"/>
      <w:rPr>
        <w:rFonts w:ascii="Arial" w:hAnsi="Arial" w:cs="Arial"/>
        <w:b/>
        <w:bCs/>
        <w:sz w:val="32"/>
        <w:szCs w:val="32"/>
      </w:rPr>
    </w:pPr>
  </w:p>
  <w:p w14:paraId="4AE10B65" w14:textId="286562E0" w:rsidR="00431CDC" w:rsidRPr="00431CDC" w:rsidRDefault="00431CDC" w:rsidP="00431CDC">
    <w:pPr>
      <w:pStyle w:val="Cabealho"/>
      <w:jc w:val="right"/>
      <w:rPr>
        <w:rFonts w:ascii="Arial" w:hAnsi="Arial" w:cs="Arial"/>
        <w:sz w:val="16"/>
        <w:szCs w:val="16"/>
      </w:rPr>
    </w:pPr>
    <w:r w:rsidRPr="00431CDC">
      <w:rPr>
        <w:rFonts w:ascii="Arial" w:hAnsi="Arial" w:cs="Arial"/>
        <w:sz w:val="16"/>
        <w:szCs w:val="16"/>
      </w:rPr>
      <w:t xml:space="preserve">Publicado no Diário Oficial </w:t>
    </w:r>
    <w:r>
      <w:rPr>
        <w:rFonts w:ascii="Arial" w:hAnsi="Arial" w:cs="Arial"/>
        <w:sz w:val="16"/>
        <w:szCs w:val="16"/>
      </w:rPr>
      <w:t>AMUPE</w:t>
    </w:r>
    <w:r w:rsidRPr="00431CDC">
      <w:rPr>
        <w:rFonts w:ascii="Arial" w:hAnsi="Arial" w:cs="Arial"/>
        <w:sz w:val="16"/>
        <w:szCs w:val="16"/>
      </w:rPr>
      <w:t xml:space="preserve"> em 25/03/2026</w:t>
    </w:r>
  </w:p>
  <w:p w14:paraId="1B167DE6" w14:textId="20411258" w:rsidR="00431CDC" w:rsidRPr="00431CDC" w:rsidRDefault="00431CDC" w:rsidP="00431CDC">
    <w:pPr>
      <w:pStyle w:val="Cabealho"/>
      <w:jc w:val="right"/>
      <w:rPr>
        <w:rFonts w:ascii="Arial" w:hAnsi="Arial" w:cs="Arial"/>
        <w:sz w:val="16"/>
        <w:szCs w:val="16"/>
      </w:rPr>
    </w:pPr>
    <w:r w:rsidRPr="00431CDC">
      <w:rPr>
        <w:rFonts w:ascii="Arial" w:hAnsi="Arial" w:cs="Arial"/>
        <w:sz w:val="16"/>
        <w:szCs w:val="16"/>
      </w:rPr>
      <w:t xml:space="preserve">Código Identificador: </w:t>
    </w:r>
    <w:r w:rsidRPr="00431CDC">
      <w:rPr>
        <w:rFonts w:ascii="Arial" w:hAnsi="Arial" w:cs="Arial"/>
        <w:sz w:val="16"/>
        <w:szCs w:val="16"/>
      </w:rPr>
      <w:t>7FA977D1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E3"/>
    <w:rsid w:val="000964A3"/>
    <w:rsid w:val="000B1860"/>
    <w:rsid w:val="0015074D"/>
    <w:rsid w:val="00152626"/>
    <w:rsid w:val="001D599C"/>
    <w:rsid w:val="0023325B"/>
    <w:rsid w:val="002546EE"/>
    <w:rsid w:val="00313597"/>
    <w:rsid w:val="00384C25"/>
    <w:rsid w:val="00405959"/>
    <w:rsid w:val="00431CDC"/>
    <w:rsid w:val="00450377"/>
    <w:rsid w:val="004777FF"/>
    <w:rsid w:val="004B1B87"/>
    <w:rsid w:val="004F5D1A"/>
    <w:rsid w:val="005025E3"/>
    <w:rsid w:val="00525226"/>
    <w:rsid w:val="00586C9D"/>
    <w:rsid w:val="005F37B1"/>
    <w:rsid w:val="00603302"/>
    <w:rsid w:val="00631004"/>
    <w:rsid w:val="00660449"/>
    <w:rsid w:val="006A50A7"/>
    <w:rsid w:val="00740BD2"/>
    <w:rsid w:val="007446DE"/>
    <w:rsid w:val="00767482"/>
    <w:rsid w:val="008420EE"/>
    <w:rsid w:val="00854DCC"/>
    <w:rsid w:val="008D5512"/>
    <w:rsid w:val="009248C1"/>
    <w:rsid w:val="009B52BC"/>
    <w:rsid w:val="00A45345"/>
    <w:rsid w:val="00A824C8"/>
    <w:rsid w:val="00AA41F3"/>
    <w:rsid w:val="00AA78CB"/>
    <w:rsid w:val="00AC307E"/>
    <w:rsid w:val="00B14D80"/>
    <w:rsid w:val="00B206BB"/>
    <w:rsid w:val="00B37D9C"/>
    <w:rsid w:val="00B45B72"/>
    <w:rsid w:val="00B555DC"/>
    <w:rsid w:val="00BF5BB2"/>
    <w:rsid w:val="00C3340D"/>
    <w:rsid w:val="00C71CF6"/>
    <w:rsid w:val="00C8665F"/>
    <w:rsid w:val="00CB5068"/>
    <w:rsid w:val="00CF5FD1"/>
    <w:rsid w:val="00D64760"/>
    <w:rsid w:val="00D84CD4"/>
    <w:rsid w:val="00D90397"/>
    <w:rsid w:val="00DF00FE"/>
    <w:rsid w:val="00DF23C1"/>
    <w:rsid w:val="00E43894"/>
    <w:rsid w:val="00E63A59"/>
    <w:rsid w:val="00FA4933"/>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9248C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C3340D"/>
    <w:rPr>
      <w:color w:val="0563C1" w:themeColor="hyperlink"/>
      <w:u w:val="single"/>
    </w:rPr>
  </w:style>
  <w:style w:type="character" w:styleId="MenoPendente">
    <w:name w:val="Unresolved Mention"/>
    <w:basedOn w:val="Fontepargpadro"/>
    <w:uiPriority w:val="99"/>
    <w:semiHidden/>
    <w:unhideWhenUsed/>
    <w:rsid w:val="00C33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ltura@itaiba.pe.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wmf"/><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2109</Words>
  <Characters>11394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Ana Paula santana</cp:lastModifiedBy>
  <cp:revision>2</cp:revision>
  <cp:lastPrinted>2026-03-24T15:05:00Z</cp:lastPrinted>
  <dcterms:created xsi:type="dcterms:W3CDTF">2026-03-24T15:06:00Z</dcterms:created>
  <dcterms:modified xsi:type="dcterms:W3CDTF">2026-03-24T15:06:00Z</dcterms:modified>
</cp:coreProperties>
</file>